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LŐKÖS VIRÁG</w:t>
            </w:r>
          </w:p>
          <w:p w:rsidR="00C275A3" w:rsidRDefault="00A96AEC" w:rsidP="00C275A3">
            <w:pPr>
              <w:pStyle w:val="Hallgatokepzes"/>
            </w:pPr>
            <w:r>
              <w:t>Szociálpedagógia</w:t>
            </w:r>
            <w:r>
              <w:br/>
            </w:r>
            <w:r w:rsidR="00E77B23">
              <w:t>BA, 4. félév</w:t>
            </w:r>
          </w:p>
          <w:p w:rsidR="00C265CE" w:rsidRPr="009E5FF1" w:rsidRDefault="00E77B23" w:rsidP="009763E0">
            <w:pPr>
              <w:pStyle w:val="Hallgatointezmeny-kar"/>
              <w:rPr>
                <w:b/>
                <w:caps/>
              </w:rPr>
            </w:pPr>
            <w:r>
              <w:t>Nyugat-magyarországi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Szélesné Dr. Ferencz Edit</w:t>
            </w:r>
          </w:p>
          <w:p w:rsidR="00DB4822" w:rsidRDefault="00DB4822" w:rsidP="009763E0">
            <w:pPr>
              <w:pStyle w:val="Konzulensektitulus"/>
            </w:pPr>
            <w:r w:rsidRPr="00DB4822">
              <w:t>egyetemi docens,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Verbális agresszió a Facebookon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Facebook napjaink legnépszerűbb közösségi oldala, szerte a világon. Jelenleg 207 országban, 37 nyelven érhető el. A Social Daily adatbázisa szerint 2014 októberében az aktív magyar felhasználók száma 4,4 millió fő volt, ami az ország népességének csaknem felét jelenti. A Facebook felhasználók rendkívül magas és egyelőre növekvő számát, valamint a felhasználók Facebookon eltöltött idejét tekintve a pszichológiai és társadalmi hatásai nem tekinthetők mellékesnek. Mindamellett, hogy napjaink egyik legnépszerűbb kommunikációs csatornája, alternatív hírforrás, illetve szórakozási lehetőség, az eddigi vizsgálatok szerint függőséget okozhat, komoly önértékelési problémák forrása lehet, valamint erőteljes kapcsolat- és közösség romboló hatásai is érvényesülhetnek. A hagyományos média csatornákhoz hasonlóan a Facebook is színtere lehet különböző ártalmas, agresszív tartalmak megjelenítésének, sőt, a „cyberbullyingnek”, azaz az internetes zaklatásnak, agresszív támadásoknak is. Ezek súlyosságát a „hagyományos” zaklatással és iskolai zaklatással szemben az azonnali nagyfokú nyilvánosság tovább fokozza; az agresszív és megszégyenítő tartalmak vírusszerű gyorsasággal terjednek az interneten, ráadásul nehéz ellenük védekezni. A következmények olyannyira súlyosak lehetnek, hogy nem egyszer az áldozat elkeseredésében önkezével vet véget az életének - ez különösen igaz a fiatalabb korosztályra vonatkozóan. Ha tisztában lennénk a Facebookon és egyéb közösségi oldalakon megnyilvánuló agresszív magatartásformákkal és komolyabban vennénk azokat, talán tudatosabb felhasználókká válnánk, így könnyebben védekezhetnénk az effajta támadások ellen, és hatékonyabban támogathatnánk a fiatalabb korosztályt is a kiberzaklatás megelőzésében, illetve az ellene való védekezésben. A dolgozattal és a hozzá kapcsolódó mikro kutatásommal szeretném alátámasztani a téma sürgető aktualitását.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23841">
    <w:multiLevelType w:val="hybridMultilevel"/>
    <w:lvl w:ilvl="0" w:tplc="70221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23841">
    <w:abstractNumId w:val="23923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29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