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DANIEL VADAS</w:t>
            </w:r>
          </w:p>
          <w:p w:rsidR="00C275A3" w:rsidRDefault="00A96AEC" w:rsidP="00C275A3">
            <w:pPr>
              <w:pStyle w:val="Hallgatokepzes"/>
            </w:pPr>
            <w:r>
              <w:t>Chemical Engineering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Chemical Technology and Biotechnology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György Marosi</w:t>
            </w:r>
          </w:p>
          <w:p w:rsidR="00DB4822" w:rsidRDefault="00DB4822" w:rsidP="00E11062">
            <w:pPr>
              <w:pStyle w:val="Konzulensek"/>
            </w:pPr>
            <w:r w:rsidRPr="00DB4822">
              <w:t>professor,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Flame retardancy of injection moulded self-reinforced polypro-pylene composites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polymer fibre; production technology; reusability; flammability; thermomechanics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work, the flame retardancy of self-reinforced PP composites, composed of PP based thermoplastic elastomer matrix and highly stretched, isotactic PP fibres, is considered.</w:t>
      </w:r>
      <w:r>
        <w:rPr>
          <w:color w:val="000000"/>
          <w:sz w:val="24"/>
          <w:szCs w:val="24"/>
        </w:rPr>
        <w:br/>
        <w:t xml:space="preserve">0, 10 and 15 wt% ammonium polyphosphate type flame retardant was added to the ma-trix material and injection moulded to form non-reinforced elastomer sheets. The fibre rein-forced composites sheets were manufactured according to a multi-step process. The fibre con-taining granules were obtained by cutting and granulating the unidirectionally reinforced all-PP composites prepared by film-stacking of flame retarded matrix foils and reinforcing PP fibres. 50% reinforcement containing injection moulded composites were prepared with the same flame retardant contents as those of the non-reinforced sheets (0, 10 and 15 wt%), therefore 0, 20 and 30 wt% of flame retardant additive needed to be incorporated into the matrix material to achieve the same composition for the composite sheet.</w:t>
      </w:r>
      <w:r>
        <w:rPr>
          <w:color w:val="000000"/>
          <w:sz w:val="24"/>
          <w:szCs w:val="24"/>
        </w:rPr>
        <w:br/>
        <w:t xml:space="preserve">The injection moulded products were comprehensively characterized by morphological, thermoanalytical, mechanical and flammability test methods. A 4-fold increase in the tensile strength and also 5-6 times higher Young’s modulus values were measured for the self-reinforced composites when compared to the reference sheets. The increasing flame retardant content resulted in decreased mechanical properties, the tensile strength of the 15 wt% flame retardant containing self-reinforced composite is not more than two times higher than that of the reference. According to the UL-94 test results, the V-0 rating was almost achieved. When compared with the limiting oxygen index of 18 characteristic for the additive-free reference, LOI value as high as 29 was reached at flame retardant loading of 15 wt%. Also the heat re-lease rates measured during cone calorimeter tests were remarkably reduced in the case of the flame retarded samples, furthermore the self-reinforced composites consistently slightly out-performed the reference sheets.</w:t>
      </w:r>
      <w:r>
        <w:rPr>
          <w:color w:val="000000"/>
          <w:sz w:val="24"/>
          <w:szCs w:val="24"/>
        </w:rPr>
        <w:br/>
        <w:t xml:space="preserve">In my experiments, the feasibility of self-reinforced PP composite manufacturing by in-jection moulding technique is demonstrated, even in flame retardant form. By this means, besides the conventional 2D processing methods of all-PP sheets, the preparation of 3D prod-ucts becomes also realizable. Such products can meet the requirements of the increasingly strict safety regulations, both from mechanical and flame retardancy aspects, furthermore, such end-of-life products are easily recyclable.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294978">
    <w:multiLevelType w:val="hybridMultilevel"/>
    <w:lvl w:ilvl="0" w:tplc="758618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294978">
    <w:abstractNumId w:val="452949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69939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