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TEODÓRA KOVÁCS</w:t>
            </w:r>
          </w:p>
          <w:p w:rsidR="00C275A3" w:rsidRDefault="00A96AEC" w:rsidP="00C275A3">
            <w:pPr>
              <w:pStyle w:val="Hallgatokepzes"/>
            </w:pPr>
            <w:r>
              <w:t>Chemical engineer</w:t>
            </w:r>
            <w:r>
              <w:br/>
            </w:r>
            <w:r w:rsidR="00E77B23">
              <w:t>MSc, 2.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Chemical Technology and Biotechnology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Imre Miklós Szilágyi</w:t>
            </w:r>
          </w:p>
          <w:p w:rsidR="00DB4822" w:rsidRDefault="00DB4822" w:rsidP="00BA6BAF">
            <w:pPr>
              <w:pStyle w:val="Konzulensektitulus"/>
            </w:pPr>
            <w:r w:rsidRPr="00DB4822">
              <w:t>research fellow,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István Lukács</w:t>
            </w:r>
          </w:p>
          <w:p w:rsidR="00DB4822" w:rsidRDefault="00DB4822" w:rsidP="00BA6BAF">
            <w:pPr>
              <w:pStyle w:val="Konzulensektitulus"/>
            </w:pPr>
            <w:r w:rsidRPr="00DB4822">
              <w:t>research fellow,  Hungaryan Academy of Sciences Institute of Technical Physics and Materials Science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Preparation of iron tungstate (FeWO4) nanosheets by hydrothermal method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nanostructure; photocatalysis; hydrothermal; FeWO4; WO3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Tungstate oxides and metal tungstates are widely used in catalysis, photocatalysis, gas sensing, as well as in electrochromic and photoluminescence applications. Among them, hexagonal (h-) WO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, cubic (c-) WO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and iron tungstate (FeWO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) were in the centre of my research. It is their common feature that they are often synthetized by hydrothermal synthesis. This method uses sodium tungstate (Na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WO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) and hydrochloric acid (HCl) as starting materials. The used precursors, additives and temperature (usually 180 and 200 °C) all influence the result of the reaction. According to the literature, Na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SO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 and (NH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SO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 were needed as additives for the preparation of h-WO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; FeSO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 and oxalic acid for the synthesis of c-WO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; while finally (NH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Fe(SO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∙6H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 or FeCl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for obtaining FeWO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.</w:t>
      </w:r>
      <w:r>
        <w:rPr>
          <w:color w:val="000000"/>
          <w:sz w:val="24"/>
          <w:szCs w:val="24"/>
        </w:rPr>
        <w:br/>
        <w:t xml:space="preserve">The purpose of my research was to investigate the effects of different cations in the sulphate additives (Na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, NH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position w:val="4"/>
          <w:sz w:val="21"/>
          <w:szCs w:val="21"/>
        </w:rPr>
        <w:t xml:space="preserve">+</w:t>
      </w:r>
      <w:r>
        <w:rPr>
          <w:color w:val="000000"/>
          <w:sz w:val="24"/>
          <w:szCs w:val="24"/>
        </w:rPr>
        <w:t xml:space="preserve">, Fe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, Fe</w:t>
      </w:r>
      <w:r>
        <w:rPr>
          <w:color w:val="000000"/>
          <w:position w:val="4"/>
          <w:sz w:val="21"/>
          <w:szCs w:val="21"/>
          <w:vertAlign w:val="superscript"/>
        </w:rPr>
        <w:t xml:space="preserve">3+</w:t>
      </w:r>
      <w:r>
        <w:rPr>
          <w:color w:val="000000"/>
          <w:sz w:val="24"/>
          <w:szCs w:val="24"/>
        </w:rPr>
        <w:t xml:space="preserve">) on the composition of the products. Crystal structure of the products was characterized by X-ray diffraction (XRD), their morphology by scanning and transmission electron microscopies (SEM-EDX, TEM), and the optical properties with UV-VIS spectroscopy. Finally, I examined the photocatalytic activity of the products.</w:t>
      </w:r>
      <w:r>
        <w:rPr>
          <w:color w:val="000000"/>
          <w:sz w:val="24"/>
          <w:szCs w:val="24"/>
        </w:rPr>
        <w:br/>
        <w:t xml:space="preserve">All the experiments were done both at 180 and 200°C. At first, I used Na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SO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 as an additive and the product was composed of h-WO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nanorods. Then, FeSO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 was added and in contrast with previous results the product was not c-WO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but FeWO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, which was prepared in the form of nanosheets for the first time. Next, I studied other additives with Fe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, Fe</w:t>
      </w:r>
      <w:r>
        <w:rPr>
          <w:color w:val="000000"/>
          <w:position w:val="4"/>
          <w:sz w:val="21"/>
          <w:szCs w:val="21"/>
          <w:vertAlign w:val="superscript"/>
        </w:rPr>
        <w:t xml:space="preserve">3+</w:t>
      </w:r>
      <w:r>
        <w:rPr>
          <w:color w:val="000000"/>
          <w:sz w:val="24"/>
          <w:szCs w:val="24"/>
        </w:rPr>
        <w:t xml:space="preserve"> and NH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position w:val="4"/>
          <w:sz w:val="21"/>
          <w:szCs w:val="21"/>
        </w:rPr>
        <w:t xml:space="preserve">+</w:t>
      </w:r>
      <w:r>
        <w:rPr>
          <w:color w:val="000000"/>
          <w:sz w:val="24"/>
          <w:szCs w:val="24"/>
        </w:rPr>
        <w:t xml:space="preserve"> cations. When Mohr’s salt [(NH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Fe(SO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﻿)</w:t>
      </w:r>
      <w:r>
        <w:rPr>
          <w:color w:val="000000"/>
          <w:position w:val="-4"/>
          <w:sz w:val="21"/>
          <w:szCs w:val="21"/>
          <w:vertAlign w:val="subscript"/>
        </w:rPr>
        <w:t xml:space="preserve">﻿2</w:t>
      </w:r>
      <w:r>
        <w:rPr>
          <w:color w:val="000000"/>
          <w:sz w:val="24"/>
          <w:szCs w:val="24"/>
        </w:rPr>
        <w:t xml:space="preserve">∙6H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O)] or ammonium-iron-sulphate [(NH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)Fe(SO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∙12H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O] were used as additives, the products were mixtures, in which h-WO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was detected together with other ferrous compounds (e.g. Na</w:t>
      </w:r>
      <w:r>
        <w:rPr>
          <w:color w:val="000000"/>
          <w:position w:val="-4"/>
          <w:sz w:val="21"/>
          <w:szCs w:val="21"/>
          <w:vertAlign w:val="subscript"/>
        </w:rPr>
        <w:t xml:space="preserve">0.24</w:t>
      </w:r>
      <w:r>
        <w:rPr>
          <w:color w:val="000000"/>
          <w:sz w:val="24"/>
          <w:szCs w:val="24"/>
        </w:rPr>
        <w:t xml:space="preserve">(H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O)</w:t>
      </w:r>
      <w:r>
        <w:rPr>
          <w:color w:val="000000"/>
          <w:position w:val="-4"/>
          <w:sz w:val="21"/>
          <w:szCs w:val="21"/>
          <w:vertAlign w:val="subscript"/>
        </w:rPr>
        <w:t xml:space="preserve">0.76</w:t>
      </w:r>
      <w:r>
        <w:rPr>
          <w:color w:val="000000"/>
          <w:sz w:val="24"/>
          <w:szCs w:val="24"/>
        </w:rPr>
        <w:t xml:space="preserve">Fe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(SO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(OH)</w:t>
      </w:r>
      <w:r>
        <w:rPr>
          <w:color w:val="000000"/>
          <w:position w:val="-4"/>
          <w:sz w:val="21"/>
          <w:szCs w:val="21"/>
          <w:vertAlign w:val="subscript"/>
        </w:rPr>
        <w:t xml:space="preserve">6</w:t>
      </w:r>
      <w:r>
        <w:rPr>
          <w:color w:val="000000"/>
          <w:sz w:val="24"/>
          <w:szCs w:val="24"/>
        </w:rPr>
        <w:t xml:space="preserve">, Fe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(WO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)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. Finally, when I added FeCl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the product was Fe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(WO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)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.</w:t>
      </w:r>
      <w:r>
        <w:rPr>
          <w:color w:val="000000"/>
          <w:sz w:val="24"/>
          <w:szCs w:val="24"/>
        </w:rPr>
        <w:br/>
        <w:t xml:space="preserve">In summary, in contrast with the literature I could synthetize Fe(II)WO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 only in the presence of Fe(II)SO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. In every other case, h-WO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, Fe(III)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(WO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)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or mixtures with different phases could be prepared. As a result of my work, for the first time we managed to prepare FeWO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 nanosheets, with a thickness of 20-30 nm and a length and width of 0.5-10 µm. Both FeWO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 nanosheets and h-WO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nanorods had good photocatalytic activity.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305513">
    <w:multiLevelType w:val="hybridMultilevel"/>
    <w:lvl w:ilvl="0" w:tplc="686815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305513">
    <w:abstractNumId w:val="353055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7120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