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BERNADETT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Gyógyszerhatóanyagok morfológia módosítása újszerű kristályosítási eljárásokkal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segédanyag; kristályhabitus; Raman spektrometria; ultrahang; gördülékenység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gyógyszerhatóanyagok kedvezőtlen formulálási tulajdonságainak javítására speciális eljárásként a segédanyagos kristályosítás, továbbá az iparban ritkán előforduló szonokristályosítás egyaránt alkalmazható. A folyamatok kinetikai mechanizmusának feltárásában és szabályozásában kiváló módszer a valós idejű Raman spektrometrián alapuló monitorozás. Munkám célja ennek értelmében a kiválasztott famotidin és gabapentin gyógyszerhatóanyagok morfológiájának tervszerű változtatása volt segédanyagok jelenlétében elvégzett ultrahangos és ultrahang nélküli hűtéses kristályosítással; továbbá ezen folyamatok nyomon követése és feltérképezése valós idejű Raman spektrometria alkalmazásával.</w:t>
      </w:r>
      <w:r>
        <w:rPr>
          <w:color w:val="000000"/>
          <w:sz w:val="24"/>
          <w:szCs w:val="24"/>
        </w:rPr>
        <w:br/>
        <w:t xml:space="preserve">Famotidin hűtéses kristályosítása során rossz gördülékenységű, kinetikailag preferált Form B módosulat válik ki. A gabapentin metanolban történő hűtésével a termodinamikailag stabil Form II polimorfot nagy szemcseméretű termékként kristályosítottam, tehát direkt préseléses tablettázásra egyik hagyományosan kristályosított hatóanyag sem alkalmas.</w:t>
      </w:r>
      <w:r>
        <w:rPr>
          <w:color w:val="000000"/>
          <w:sz w:val="24"/>
          <w:szCs w:val="24"/>
        </w:rPr>
        <w:br/>
        <w:t xml:space="preserve">A segédanyagos kristályosítások során különböző szerkezetű és molekulatömegű polimereket alkalmaztam, különböző tömegarányban. Famotidin esetén segédanyag jelenlétében minden esetben polimorfia változás történt, in-line, off-line Raman spektrometriás, valamint röntgen por-diffrakciós vizsgálatokkal a termodinamikailag stabil Form A módosulatot azonosítottam. A polimer kristályosodást gátló és kristálynövekedést orientáló hatásának köszönhetően a molekulatömeg és koncentráció függvényében változatos habitusú, minden kísérletben kiváló gördülékenységű, direkt préselésre alkalmas famotidint állítottam elő. Gabapentin kristályosítása során habitus és polimorfia változás nem történt. A termékeket kioldódás, szemcseméret eloszlás, kifolyás vizsgálatokkal, valamint tömöríthetőséggel jellemeztem. A polimer tartalom meghatározására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spektroszkópiát alkalmaztam.</w:t>
      </w:r>
      <w:r>
        <w:rPr>
          <w:color w:val="000000"/>
          <w:sz w:val="24"/>
          <w:szCs w:val="24"/>
        </w:rPr>
        <w:br/>
        <w:t xml:space="preserve">Szonokristályosítások során kihasználva az ultrahangos besugárzás gócképződés sebesség növelő hatását famotidin esetén – a polimer növekedés orientáló hatását megtartva – sikerült a Form A polimorfot kiváló gördülékenységgel, átlagosan 200 µm-es szemcsemérettel előállítanom. Gabapentin esetén szűk szemcseméret eloszlású, kedvező szemcseméretű termék kristályosodott. Az általam kidolgozott eljárások alkalmasak akár közvetlenül tablettázható végtermék előállítására – további feldolgozási lépéseket elhagyva – energia- és költséghatékonyabbá téve a gyógyszerformulálást.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08672">
    <w:multiLevelType w:val="hybridMultilevel"/>
    <w:lvl w:ilvl="0" w:tplc="748089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08672">
    <w:abstractNumId w:val="10108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331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