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Molnár-Tóth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Servier Gyógyászati Vegytani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Mucsi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kutató,  Servier Gyógyászati Vegytani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2-Heteroaril-benzaldehidekből képezhető azometin-ilidek 1,7-elektrociklizációs reakciói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2-Heteroaril-benzaldehidek; azometin-ilidek; 1,7-elektrociklizáció; benzazepin származékok, kvantumkémiai számítások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TDK munkám során – melyet a Servier Gyógyszerkutató Intézetben készítettem el –</w:t>
      </w:r>
      <w:r>
        <w:rPr>
          <w:color w:val="000000"/>
          <w:sz w:val="24"/>
          <w:szCs w:val="24"/>
        </w:rPr>
        <w:br/>
        <w:t xml:space="preserve">újszerű kinolin, izokinolin és naftalinvázas heterociklusok szintézisét valósítottam meg 1,7-</w:t>
      </w:r>
      <w:r>
        <w:rPr>
          <w:color w:val="000000"/>
          <w:sz w:val="24"/>
          <w:szCs w:val="24"/>
        </w:rPr>
        <w:br/>
        <w:t xml:space="preserve">elektrociklizációs reakciók segítségével. Az 1,7-elektociklizáziós gyűrűzárások, melyek</w:t>
      </w:r>
      <w:r>
        <w:rPr>
          <w:color w:val="000000"/>
          <w:sz w:val="24"/>
          <w:szCs w:val="24"/>
        </w:rPr>
        <w:br/>
        <w:t xml:space="preserve">gyakran szelektív és hatékony utat kínálnak héttagú gyűrűs rendszerek előállítására, kiváló</w:t>
      </w:r>
      <w:r>
        <w:rPr>
          <w:color w:val="000000"/>
          <w:sz w:val="24"/>
          <w:szCs w:val="24"/>
        </w:rPr>
        <w:br/>
        <w:t xml:space="preserve">szintetikus potenciállal rendelkeznek a gyógyászati szempontból fontos célpontot jelentő</w:t>
      </w:r>
      <w:r>
        <w:rPr>
          <w:color w:val="000000"/>
          <w:sz w:val="24"/>
          <w:szCs w:val="24"/>
        </w:rPr>
        <w:br/>
        <w:t xml:space="preserve">benzazepinek szintézisében.</w:t>
      </w:r>
      <w:r>
        <w:rPr>
          <w:color w:val="000000"/>
          <w:sz w:val="24"/>
          <w:szCs w:val="24"/>
        </w:rPr>
        <w:br/>
        <w:t xml:space="preserve">      Az Intézetben korábban már vizsgálták az indolváz elektrociklizációs reakcióit. Az</w:t>
      </w:r>
      <w:r>
        <w:rPr>
          <w:color w:val="000000"/>
          <w:sz w:val="24"/>
          <w:szCs w:val="24"/>
        </w:rPr>
        <w:br/>
        <w:t xml:space="preserve">indolil-benzaldehidek és N-szubsztituált-α-aminosavak reakciója során 1,7-elektrociklizációs</w:t>
      </w:r>
      <w:r>
        <w:rPr>
          <w:color w:val="000000"/>
          <w:sz w:val="24"/>
          <w:szCs w:val="24"/>
        </w:rPr>
        <w:br/>
        <w:t xml:space="preserve">reakció mellett 1,5-elektrociklizációval képződő termék képződését is megfigyeltek. E munka</w:t>
      </w:r>
      <w:r>
        <w:rPr>
          <w:color w:val="000000"/>
          <w:sz w:val="24"/>
          <w:szCs w:val="24"/>
        </w:rPr>
        <w:br/>
        <w:t xml:space="preserve">folytatásaként érdekesnek bizonyult ugyanezen reakciót megvizsgálni kinolin, izokinolin és</w:t>
      </w:r>
      <w:r>
        <w:rPr>
          <w:color w:val="000000"/>
          <w:sz w:val="24"/>
          <w:szCs w:val="24"/>
        </w:rPr>
        <w:br/>
        <w:t xml:space="preserve">naftalin vázak esetében is.</w:t>
      </w:r>
      <w:r>
        <w:rPr>
          <w:color w:val="000000"/>
          <w:sz w:val="24"/>
          <w:szCs w:val="24"/>
        </w:rPr>
        <w:br/>
        <w:t xml:space="preserve">      Feladatom a Suzuki-reakcióval előállítható kinolil-, izokinolil- és naftilbenzaldehidekből</w:t>
      </w:r>
      <w:r>
        <w:rPr>
          <w:color w:val="000000"/>
          <w:sz w:val="24"/>
          <w:szCs w:val="24"/>
        </w:rPr>
        <w:br/>
        <w:t xml:space="preserve">N-szubsztituált-α-aminosavakkal dekarboxilatív kondenzáció útján in situ keletkező α,β:γ,δ-</w:t>
      </w:r>
      <w:r>
        <w:rPr>
          <w:color w:val="000000"/>
          <w:sz w:val="24"/>
          <w:szCs w:val="24"/>
        </w:rPr>
        <w:br/>
        <w:t xml:space="preserve">telítetlen, N-szubsztituált, nem stabilizált azometin-ilidek 1,7-eletrociklizációs gyűrűzárásainak</w:t>
      </w:r>
      <w:r>
        <w:rPr>
          <w:color w:val="000000"/>
          <w:sz w:val="24"/>
          <w:szCs w:val="24"/>
        </w:rPr>
        <w:br/>
        <w:t xml:space="preserve">vizsgálata és az egyes aldehidek elektrociklizációs reakcióban mutatott reaktivitásának feltérké-</w:t>
      </w:r>
      <w:r>
        <w:rPr>
          <w:color w:val="000000"/>
          <w:sz w:val="24"/>
          <w:szCs w:val="24"/>
        </w:rPr>
        <w:br/>
        <w:t xml:space="preserve">pezése volt.</w:t>
      </w:r>
      <w:r>
        <w:rPr>
          <w:color w:val="000000"/>
          <w:sz w:val="24"/>
          <w:szCs w:val="24"/>
        </w:rPr>
        <w:br/>
        <w:t xml:space="preserve">      Kutatómunkám eredményeként számos új, az irodalomban eddig le nem írt anellált</w:t>
      </w:r>
      <w:r>
        <w:rPr>
          <w:color w:val="000000"/>
          <w:sz w:val="24"/>
          <w:szCs w:val="24"/>
        </w:rPr>
        <w:br/>
        <w:t xml:space="preserve">benzazepin származékot állítottam elő. Meghatároztam a kinolin, izokinolin és naftalin vázak</w:t>
      </w:r>
      <w:r>
        <w:rPr>
          <w:color w:val="000000"/>
          <w:sz w:val="24"/>
          <w:szCs w:val="24"/>
        </w:rPr>
        <w:br/>
        <w:t xml:space="preserve">1,7-elektrociklizációs reakcióban mutatott aktív pozícióit, melyeket kvantumkémiai</w:t>
      </w:r>
      <w:r>
        <w:rPr>
          <w:color w:val="000000"/>
          <w:sz w:val="24"/>
          <w:szCs w:val="24"/>
        </w:rPr>
        <w:br/>
        <w:t xml:space="preserve">számításokkal alá is támasztottam.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93005">
    <w:multiLevelType w:val="hybridMultilevel"/>
    <w:lvl w:ilvl="0" w:tplc="27499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93005">
    <w:abstractNumId w:val="66893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027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