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HÉDER ÁKOS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VASS ANITA</w:t>
            </w:r>
          </w:p>
          <w:p w:rsidR="00DB4822" w:rsidRDefault="00C275A3" w:rsidP="004D7940">
            <w:pPr>
              <w:pStyle w:val="Hallgatokepzes"/>
            </w:pPr>
            <w:r>
              <w:t>Jogász</w:t>
            </w:r>
            <w:r w:rsidR="00A96AEC">
              <w:br/>
              <w:t>Osztatlan, 7. félév</w:t>
            </w:r>
          </w:p>
          <w:p w:rsidR="00DB4822" w:rsidRDefault="00DB4822" w:rsidP="004D7940">
            <w:pPr>
              <w:pStyle w:val="Hallgatointezmeny-kar"/>
            </w:pPr>
            <w:r>
              <w:t>Károli Gáspár Református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Állam- és Jogtudományi Kar</w:t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Rixer Ádám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docens, KRE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lépéssel közelebb: a települési ügysegéd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„Az államot közel kell hozni az állampolgárokhoz, a közigazgatásnak »emberarcúvá« kell válnia.” Magyary Zoltán e gondolatának megvalósulása a települési ügysegéd jogintézményének 2013-as bevezetését megelőzően csak ábránd volt, a helyi, vagyis az emberekhez legközelebbi szinten való állami megjelenésre nem volt példa.</w:t>
      </w:r>
      <w:r>
        <w:rPr>
          <w:color w:val="000000"/>
          <w:sz w:val="24"/>
          <w:szCs w:val="24"/>
        </w:rPr>
        <w:br/>
        <w:t xml:space="preserve">A dolgozatunk témájául szolgáló ügysegédek közvetítenek a járási hivatalok és az ügyfelek között, segítik problémáik megoldását, az államigazgatást hozzák az állampolgárokhoz egy lépéssel közelebb. Az ügysegéd-rendszer jellemzően olyan  kis lakosságszámú  településeken került kialakításra, ahol sem kormányablak, sem kirendeltség nem működik. A települési ügysegédek szervezetileg a járási hivatalok alá tartoznak. Dolgozatunk célja ezen új jogintézmény bemutatása és az ehhez kapcsolódóan végzett kutatásból eredő következtetések levonása, javaslatok megtétele.</w:t>
      </w:r>
      <w:r>
        <w:rPr>
          <w:color w:val="000000"/>
          <w:sz w:val="24"/>
          <w:szCs w:val="24"/>
        </w:rPr>
        <w:br/>
        <w:t xml:space="preserve">A kutatásunk módszere két Győr-Moson-Sopron, Vas, Veszprém és Zala megyékre kiterjedő kérdőíves felmérés volt, melyet 2014. február 17-21. illetve augusztus 25. és szeptember 5-e között végeztünk az állampolgárok és az ügysegédek körében, valamint a vizsgált megyei kormányhivatalok által készített szakmai anyagok feldolgozása, melyek a jogintézmény bevezetésének körülményeit is ismertetik.</w:t>
      </w:r>
      <w:r>
        <w:rPr>
          <w:color w:val="000000"/>
          <w:sz w:val="24"/>
          <w:szCs w:val="24"/>
        </w:rPr>
        <w:br/>
        <w:t xml:space="preserve">A kérdőívezés során megkeresett ügysegédek és a szolgáltatást igénybevevő állampolgárok is nagy számban válaszoltak kérdéseinkre, felmérésünk során több, mint 450 kérdőívet dolgoztunk fel. Kutatásunkban arra kerestük a választ, hogy a vizsgált jogintézmény betölti-e a rendeltetésének megfelelő funkcióját, ténylegesen megkönnyíti-e az állampolgárok ügyintézését a kisebb településeken, továbbá a rendszer kiépítettsége és a – személyi és tárgyi – körülmények megfelelőek-e, melyek így együttesen képesek-e a korábbi ügyintézés színvonalát elérni, illetve felülmúlni azt.</w:t>
      </w:r>
      <w:r>
        <w:rPr>
          <w:color w:val="000000"/>
          <w:sz w:val="24"/>
          <w:szCs w:val="24"/>
        </w:rPr>
        <w:br/>
        <w:t xml:space="preserve">Az e témával foglalkozó csekély számú publikáció mellett a kutatásunk indokoltságát bizonyítja az is, hogy a települési ügysegédi rendszer jelentősége – kormányzati szándék következtében – várhatóan növekedni fog a közeljövőben.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0055569">
    <w:multiLevelType w:val="hybridMultilevel"/>
    <w:lvl w:ilvl="0" w:tplc="848742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0055569">
    <w:abstractNumId w:val="7005556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4282806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