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BOGNAR</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Prison scenes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I know that there is nothing new under the sun, I have found a topic which not only provides a cultural experience, but through this, it also shows how the life and mentality of inmates has changed. In my research, I wish to highlight the potential positive implications for the society of the 1st Prison Theater Festival held in 2013 which undeservedly received little publicity. This research is based on personal interviews which were held in those penitentiary institutions that made it to the finals. I was allowed to watch the recorded performances and talk to the leaders of the institutions and participating inmates too.</w:t>
      </w:r>
    </w:p>
    <w:p>
      <w:pPr>
        <w:widowControl w:val="on"/>
        <w:pBdr/>
        <w:spacing w:before="240" w:after="240" w:line="240" w:lineRule="auto"/>
        <w:ind w:left="0" w:right="0"/>
        <w:jc w:val="left"/>
      </w:pPr>
      <w:r>
        <w:rPr>
          <w:color w:val="000000"/>
          <w:sz w:val="24"/>
          <w:szCs w:val="24"/>
        </w:rPr>
        <w:t xml:space="preserve">Similarly to the aftershocks after any earthquake, the subsequent impact of the event could be felt afterwards on both the inmates and the penitentiary institutions. For me, these effects were just as remarkable as the festival itself since it brought a notable change to the ‘drama’-free life of prisoners. It has also transformed their way of thinking as well as improved their relationships with relatives and other inmates. In addition, there were other outcomes as well: the inmates obtained a literacy in fine art, theater, and literature that they had most likely been unaware of before.</w:t>
      </w:r>
    </w:p>
    <w:p>
      <w:pPr>
        <w:widowControl w:val="on"/>
        <w:pBdr/>
        <w:spacing w:before="240" w:after="240" w:line="240" w:lineRule="auto"/>
        <w:ind w:left="0" w:right="0"/>
        <w:jc w:val="left"/>
      </w:pPr>
      <w:r>
        <w:rPr>
          <w:color w:val="000000"/>
          <w:sz w:val="24"/>
          <w:szCs w:val="24"/>
        </w:rPr>
        <w:t xml:space="preserve">There is no better evidence to demonstrate that a need has arisen for such a festival than that inmates have begun teaching classical literature to one another (to be explained later on). In multiple penitentiary institutions I have noticed that inmates continuously direct and set up theatrical plays and hand over their experience to the newcomers. It is of major importance that participating inmates do not consider prison to be a criminal training and instead of refining - delinquent - techniques, they spend time with learning to read and write, interpreting then acting out the plays.</w:t>
      </w:r>
    </w:p>
    <w:p>
      <w:pPr>
        <w:widowControl w:val="on"/>
        <w:pBdr/>
        <w:spacing w:before="240" w:after="240" w:line="240" w:lineRule="auto"/>
        <w:ind w:left="0" w:right="0"/>
        <w:jc w:val="left"/>
      </w:pPr>
      <w:r>
        <w:rPr>
          <w:color w:val="000000"/>
          <w:sz w:val="24"/>
          <w:szCs w:val="24"/>
        </w:rPr>
        <w:t xml:space="preserve">All of the above mentioned help strengthen the inmates’ self-confidence, enrich their vocabulary, and improve their utterances and phrasing which highly contributes to their future reintegration and emergence within society. If somebody finds a place where it feels right, while their living is also assured, then this person will not look for a different ‘career path’. After all, it is in our interest to rehabilitate these inmates and, hence, the penitentiary has fulfilled its task.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73397">
    <w:multiLevelType w:val="hybridMultilevel"/>
    <w:lvl w:ilvl="0" w:tplc="21151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73397">
    <w:abstractNumId w:val="19673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760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