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DÍAZ FERNÁNDEZ</w:t>
            </w:r>
          </w:p>
          <w:p w:rsidR="00C275A3" w:rsidRDefault="00A96AEC" w:rsidP="00C275A3">
            <w:pPr>
              <w:pStyle w:val="Hallgatokepzes"/>
            </w:pPr>
            <w:r>
              <w:t>Agricultural Engineer in Environmental Management</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Zsembeli</w:t>
            </w:r>
          </w:p>
          <w:p w:rsidR="00DB4822" w:rsidRDefault="00DB4822" w:rsidP="009763E0">
            <w:pPr>
              <w:pStyle w:val="Konzulensektitulus"/>
            </w:pPr>
            <w:r w:rsidRPr="00DB4822">
              <w:t>senior research fellow,  University of Debrecen: Research Insitute of Karcag</w:t>
            </w:r>
          </w:p>
        </w:tc>
      </w:tr>
      <w:tr w:rsidR="00DB4822" w:rsidTr="00DB4822">
        <w:tc>
          <w:tcPr>
            <w:tcW w:w="9854" w:type="dxa"/>
          </w:tcPr>
          <w:p w:rsidR="00DB4822" w:rsidRPr="00DB4822" w:rsidRDefault="00DB4822" w:rsidP="009763E0">
            <w:pPr>
              <w:pStyle w:val="Konzulenseknev"/>
            </w:pPr>
            <w:r w:rsidRPr="00DB4822">
              <w:t>Dr. István Csízi</w:t>
            </w:r>
          </w:p>
          <w:p w:rsidR="00DB4822" w:rsidRDefault="00DB4822" w:rsidP="009763E0">
            <w:pPr>
              <w:pStyle w:val="Konzulensektitulus"/>
            </w:pPr>
            <w:r w:rsidRPr="00DB4822">
              <w:t>research fellow,  University of Debrecen: Research Insitute of Karcag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utilization and weather on the vegetation and water supply of grasslands on solonetz soil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joining to the European Union, the natural and sustainable methods became more important in the agricultural management, so did the extensive treatment of the grasslands. In my experiment, I analyzed the different effects of various extensive grassland treatments on solonets soil, observing how they affect the carbon dioxide emission and the watersupply of the soil; the species composition, the dry matter and the protein conent of the vegetation, as well as what kind of characteristics can they present in the time of drought. In order to get know the differencies of these treatments I settled an experiment in the grasslands of the Research Insitute of Karcag, which are regulated by the AKG programme. There were constantly grazed, dosely grazed, mixed used, mowed and controll territory, all of them in three repetition. I kept in mind the regulations of the AKG programme, during the experiment. These regulations for example forbid the irrigation, the additional sowing the usage of fertilizers, moreover they specify the time of mowing and the number of the grazing livestock. I found significal differencies between the treatments, despite there was extraordinary drought during the experimental period. At the end of the experiment, it was shown that, the grazing is more effective in the control of erosion and soil moisture conservation than the mowing. Moreover – taking into account the change of protein content – in feeding it is more appropraite too. However to preserve the biodiversity and to revitalize the vegetation, the occasional mowing is essential.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72649">
    <w:multiLevelType w:val="hybridMultilevel"/>
    <w:lvl w:ilvl="0" w:tplc="90692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72649">
    <w:abstractNumId w:val="34072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810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