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KÁNTOR</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Kovács</w:t>
            </w:r>
          </w:p>
          <w:p w:rsidR="00DB4822" w:rsidRDefault="00DB4822" w:rsidP="00E11062">
            <w:pPr>
              <w:pStyle w:val="Konzulensek"/>
            </w:pPr>
            <w:r w:rsidRPr="00DB4822">
              <w:t>professor, DE MÉK</w:t>
            </w:r>
          </w:p>
        </w:tc>
      </w:tr>
      <w:tr w:rsidR="00DB4822" w:rsidTr="00DB4822">
        <w:tc>
          <w:tcPr>
            <w:tcW w:w="9854" w:type="dxa"/>
          </w:tcPr>
          <w:p w:rsidR="00DB4822" w:rsidRPr="00DB4822" w:rsidRDefault="00DB4822" w:rsidP="004D7940">
            <w:pPr>
              <w:pStyle w:val="Konzulensek"/>
            </w:pPr>
            <w:r w:rsidRPr="00DB4822">
              <w:t>Dr. Szilvia Veres</w:t>
            </w:r>
          </w:p>
          <w:p w:rsidR="00DB4822" w:rsidRDefault="00DB4822" w:rsidP="00E11062">
            <w:pPr>
              <w:pStyle w:val="Konzulensek"/>
            </w:pPr>
            <w:r w:rsidRPr="00DB4822">
              <w:t>associate professor, DE MÉK</w:t>
            </w:r>
          </w:p>
        </w:tc>
      </w:tr>
      <w:tr w:rsidR="00DB4822" w:rsidTr="00DB4822">
        <w:tc>
          <w:tcPr>
            <w:tcW w:w="9854" w:type="dxa"/>
          </w:tcPr>
          <w:p w:rsidR="00DB4822" w:rsidRPr="00DB4822" w:rsidRDefault="00DB4822" w:rsidP="004D7940">
            <w:pPr>
              <w:pStyle w:val="Konzulensek"/>
            </w:pPr>
            <w:r w:rsidRPr="00DB4822">
              <w:t>Éva Bódi</w:t>
            </w:r>
          </w:p>
          <w:p w:rsidR="00DB4822" w:rsidRDefault="00DB4822" w:rsidP="00E11062">
            <w:pPr>
              <w:pStyle w:val="Konzulensek"/>
            </w:pPr>
            <w:r w:rsidRPr="00DB4822">
              <w:t>research worker,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PHYZOLOGICAL PARAMETERS OF MAIZE (ZEA MAYS L.) AND SUNFLOWER (HELIANTHUS ANNUUS L.) PLANTS CHANGE WITH DIFFERENT SELENOCOMPOUNDS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Selenium is an essential microelement that has antioxidant effect for our organs. We are searching for answering this topic: our experiment that we used different concentrations of selenite and selenate, and we noticed effects of these components with physiological parameters of plants (maize, sunflower) in nutrient solution and rhizobox.</w:t>
      </w:r>
      <w:r>
        <w:rPr>
          <w:color w:val="000000"/>
          <w:sz w:val="24"/>
          <w:szCs w:val="24"/>
        </w:rPr>
        <w:br/>
        <w:t xml:space="preserve">We used two forms of selenium sodium-selenite and sodium-selenate after that we calculated different concentration for selenium. We applied in hydroponic system selenite: 0,1; 1; 10 and 100 mg•kg-1, selenate: 0,1; 1 and 10 mg•kg-1, in rhizobox experiment (selenite, selenate): 30, 90 and 270 mg•kg-1concentrations. In both ways we trains control, too.</w:t>
      </w:r>
      <w:r>
        <w:rPr>
          <w:color w:val="000000"/>
          <w:sz w:val="24"/>
          <w:szCs w:val="24"/>
        </w:rPr>
        <w:br/>
        <w:t xml:space="preserve">Under the hydroponic examination we weighted sprits and roots dry matter, relative chlorophyll content and total selenium, furthermore nutrient solution pH value. Under the rhizobox test we defined the dry matter, and the roots growing.</w:t>
      </w:r>
      <w:r>
        <w:rPr>
          <w:color w:val="000000"/>
          <w:sz w:val="24"/>
          <w:szCs w:val="24"/>
        </w:rPr>
        <w:br/>
        <w:t xml:space="preserve">As results that we can state, the sodium selenate was less toxic in the hydroponic plants’ dry matter. Effects of sodium selenite that we diagnosed, the plants leaves have more relative chlorophyll content than the control plants. The plants total selenium contain is growing significant, when we give more selenium. The roots growing next to 30 mg•kg-1 sodium selenite concentration was the most intensive in the rhizobox test.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33820">
    <w:multiLevelType w:val="hybridMultilevel"/>
    <w:lvl w:ilvl="0" w:tplc="22014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33820">
    <w:abstractNumId w:val="17433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680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