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SZABÓ</w:t>
            </w:r>
          </w:p>
          <w:p w:rsidR="00C275A3" w:rsidRDefault="00A96AEC" w:rsidP="00C275A3">
            <w:pPr>
              <w:pStyle w:val="Hallgatokepzes"/>
            </w:pPr>
            <w:r>
              <w:t>kindergarten teacher</w:t>
            </w:r>
            <w:r>
              <w:br/>
            </w:r>
            <w:r w:rsidR="00E77B23">
              <w:t>BA, 9.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Pálfi</w:t>
            </w:r>
          </w:p>
          <w:p w:rsidR="00DB4822" w:rsidRDefault="00DB4822" w:rsidP="00E11062">
            <w:pPr>
              <w:pStyle w:val="Konzulensek"/>
            </w:pPr>
            <w:r w:rsidRPr="00DB4822">
              <w:t>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kindergarten teacher trustful relationship with Roma families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Trust plays a crucial role in all aspects of our human existence. It follows and determines the quality and the depth of our relationships from born until the end of our life. Gaining a child's trust is a defining moment during the preschool education. Every child has already their very own personality and relationship skills when they start their education in the kindergarten – therefore it depends on a lot of factors, how fast a child and a teacher is able to build a trustful relationship.</w:t>
      </w:r>
      <w:r>
        <w:rPr>
          <w:color w:val="000000"/>
          <w:sz w:val="24"/>
          <w:szCs w:val="24"/>
        </w:rPr>
        <w:br/>
        <w:t xml:space="preserve">The co-operation with Roma families and children, or even gaining their trust requires a different kind of approach or knowledge. The most important thing while trying to gain this trust is to keep a good relationship with the parents and relatives. The relationship between the Roma parents and their children is very different from its traditional form in the majority society. In Roma families the children are active participants in the daily work. Therefore the Roma children need another kind of trust relationship from the beginning of their kindergarten education.</w:t>
      </w:r>
      <w:r>
        <w:rPr>
          <w:color w:val="000000"/>
          <w:sz w:val="24"/>
          <w:szCs w:val="24"/>
        </w:rPr>
        <w:br/>
        <w:t xml:space="preserve">We can speak about three big units in the way of building a trustful relationship with Roma families and children. The first thing which influences this kind of relationship is the personality and the professional qualities of the teacher. Besides the educator’s work another key role is the teamwork with the families. The third and maybe the most important factor during the educational work is to be able to fulfill the cultural needs of the child.</w:t>
      </w:r>
      <w:r>
        <w:rPr>
          <w:color w:val="000000"/>
          <w:sz w:val="24"/>
          <w:szCs w:val="24"/>
        </w:rPr>
        <w:br/>
        <w:t xml:space="preserve">The research was made in four different test areas (in Tiszalök, Tiszavasvári, Kántorjánosi and Hajdúböszörmény) where we used questionnaire surveys to collect data and answers from the kindergarten teachers, and from the parents of the children, who learn in these institutions.</w:t>
      </w:r>
      <w:r>
        <w:rPr>
          <w:color w:val="000000"/>
          <w:sz w:val="24"/>
          <w:szCs w:val="24"/>
        </w:rPr>
        <w:br/>
        <w:t xml:space="preserve">With these steps our goal is to create a trustful environment which can also help kindergarten teachers building a trustful relationship with Roma families.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97844">
    <w:multiLevelType w:val="hybridMultilevel"/>
    <w:lvl w:ilvl="0" w:tplc="33511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97844">
    <w:abstractNumId w:val="72297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192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