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 DORINA GERDA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Komlósi Edit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FoMO, avagy a modernkor betegsége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FoMo, közösségi média, félelem, lemaradás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Abstract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egy új jelenséget választottam, méghozzá egy újfajta függőséget, a FoMo-t. Teljes angol megnevezése „Fear of Missing out”, ami magyar nyers fordításban a következő: „Ki-/ Lemaradástól való félelem”. A szószerinti fordítás első hallásra valószínűleg, nem árulja el, hogy pontosan mi is ez a fogalom. Ezért inkább a jelenség meghatározásával írnám le a választott témámat. FOMO jelenség: a különböző közösségi oldalakon állandóan jelenlevési kényszer. Egy belső késztetés, ami folyton azt sugallja az érintett egyed számára, hogy megállás nélkül böngéssze a közösségi felületeket, és tevékenykedjen is rajta.</w:t>
      </w:r>
      <w:r>
        <w:rPr>
          <w:color w:val="000000"/>
          <w:sz w:val="24"/>
          <w:szCs w:val="24"/>
        </w:rPr>
        <w:br/>
        <w:t xml:space="preserve">Mint ahogy említettem ez egy függőség, így a dolgozatom első felében bemutatom a jelenséghez kapcsolódó elméleti összefüggéseket, tényeket. Ilyen például a generációk, a modern technológia megjelenése és hogy ez miként befolyásolta/-ja az életünk. Továbbá a függőség, mint kényszer is bemutatásra kerül.</w:t>
      </w:r>
      <w:r>
        <w:rPr>
          <w:color w:val="000000"/>
          <w:sz w:val="24"/>
          <w:szCs w:val="24"/>
        </w:rPr>
        <w:br/>
        <w:t xml:space="preserve">A dolgozat második felében az általam készített kutatás, vagyis a kérdőív kidolgozása és a kérdőív elemzése következik. A kérdőívet a Pannon Egyetem hallgatóival töltettem ki. A kérdőíves felmérés elsősorban azt vizsgálja meg, hogy a Pannon Egyetem hallgatóit mennyire érinti a FoMO, hány százalékuknál észlelhető.</w:t>
      </w:r>
      <w:r>
        <w:rPr>
          <w:color w:val="000000"/>
          <w:sz w:val="24"/>
          <w:szCs w:val="24"/>
        </w:rPr>
        <w:br/>
        <w:t xml:space="preserve">Az elemzés részben kitérek arra is, hogy ez a fajta függőség mennyire ártalmas és milyen hatásai lehetnek esetleg a munkahelyen. Gazdasági szempontból mennyire kártékony, vagy esetleg lehet belőle a cégeknél valamilyen fajta előnyt kovácsolni akár munkavállalói, akár munkáltatói részről? Végül, ha negatív jelenségként tekintünk rá, akkor miként lehet orvosolni?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88255">
    <w:multiLevelType w:val="hybridMultilevel"/>
    <w:lvl w:ilvl="0" w:tplc="27653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88255">
    <w:abstractNumId w:val="55988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189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