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STRACK FLÓRIÁN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Priszinger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Béke - barlang gyógyturisztikai célú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gyógyturizmus, gyógybarlang, légzésrehabilitáció, termékfejlesztés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korábbinál sűrűbben hallhattunk arról, hogy a légúti allergia, az asztma és az egyéb krónikus légúti betegségek egyre nagyobb gondot jelentenek a modern ember számára. Úgy gondolom, hogy a turizmus megfelelő eszközökkel rendelkezik ahhoz, hogy a szükséges profit megszerzése és színvonalas szolgáltatások biztosítása mellett segítséget nyújtson ezen betegségek tüneteinek enyhítésében.</w:t>
      </w:r>
      <w:r>
        <w:rPr>
          <w:color w:val="000000"/>
          <w:sz w:val="24"/>
          <w:szCs w:val="24"/>
        </w:rPr>
        <w:br/>
        <w:t xml:space="preserve">Dolgozatom témájául a korábban gyógybarlangként működő és egyéb gyógyszolgáltatásokat is nyújtó Béke-barlang gyógyturisztikai célú fejlesztését választottam. A szakemberekkel készített interjúk és a mindenki számára elérhető anonim kérdőív segítségével arra kerestem a választ, hogy hogyan lehetséges és egyáltalán érdemes-e egy jelenleg elhanyagolt, üzemen kívüli, de nagy múlttal rendelkező különleges gyógyhelyet újra virágzóvá és jövedelmezővé tenni. Fontosnak tartottam, hogy a saját elképzeléseim a különböző szakemberek véleménye mellett, a potenciális keresletet alkotó vásárlók igényeivel és egy hasonló jellegű, évek óta sikeresen üzemelő magyarországi gyógyhellyel is összevetésre kerüljenek.</w:t>
      </w:r>
      <w:r>
        <w:rPr>
          <w:color w:val="000000"/>
          <w:sz w:val="24"/>
          <w:szCs w:val="24"/>
        </w:rPr>
        <w:br/>
        <w:t xml:space="preserve">A dolgozat elkészítése során kutatást végeztem a légzőkúra szakmai, egészségügyi vonatkozásait illetően és tanulmányoztam az ország legjobban kiépített, a turizmus által leginkább hasznosított gyógybarlangját. Felmérést végeztem a potenciális keresletet jelentő személyek gyógyszállodával és gyógybarlangokkal szemben támasztott igényeinek, elvárásainak és véleményének részletes megismerése érdekében.</w:t>
      </w:r>
      <w:r>
        <w:rPr>
          <w:color w:val="000000"/>
          <w:sz w:val="24"/>
          <w:szCs w:val="24"/>
        </w:rPr>
        <w:br/>
        <w:t xml:space="preserve">Véleményem szerint az elvégzett kutatások eredményesek voltak, hiszen a megkérdezett szakemberek véleménye, a legjobb hazai példának tekinthető tapolcai gyógybarlang kapcsán készített interjúk és a 255 fő által kitöltött online kérdőív kiértékelése, valamint az eredmények saját elgondolásaimmal való összevetése után lehetőségem volt következtetések levonására a gyógyhellyel kapcsolatos fejlesztéseket illetően. A kutatás során bizonyítást nyert, hogy a fejlesztések szükségesek és valós igény van egy ilyen típusú, jól kiépített gyógyhelyre.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35758">
    <w:multiLevelType w:val="hybridMultilevel"/>
    <w:lvl w:ilvl="0" w:tplc="43034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35758">
    <w:abstractNumId w:val="97235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091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