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SÓDLI ANIKÓ</w:t>
            </w:r>
          </w:p>
          <w:p w:rsidR="00C275A3" w:rsidRDefault="00A96AEC" w:rsidP="00C275A3">
            <w:pPr>
              <w:pStyle w:val="Hallgatokepzes"/>
            </w:pPr>
            <w:r>
              <w:t>Turizmus- vendéglátás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Gyurácz-Németh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minőség és a fogyasztói elégedettség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minőség; elégedettség; vendég; szálloda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részletesebben bemutatásra kerülnek a szolgáltatásminőség és a vendégelégedettség kérdései.</w:t>
      </w:r>
      <w:r>
        <w:rPr>
          <w:color w:val="000000"/>
          <w:sz w:val="24"/>
          <w:szCs w:val="24"/>
        </w:rPr>
        <w:br/>
        <w:t xml:space="preserve">A dolgozat első felében alaposan ismertetem először magát a minőséget, a legfontosabb fogalmakat valamint a jelentősebb szolgáltatásminőségi modelleket és ezek fontosabb jellemzőit. Ezt követően a minőség és az elégedettség kapcsolata kerül bemutatásra. Majd bővebben kifejtem a vendégelégedettség jellemzőit, kialakulási folyamatát illetve az azt befolyásoló tényezőket. A továbbiakban röviden bemutatnám a fogyasztói trendek alakulását a minőség és az elégedettség függvényében, hogy a miért is van annak olyan nagy jelentősége, hogy a vendégek minőségi szolgáltatást kapjanak, és elégedett vendégekkel rendelkezzenek. A dolgozatban ezután górcső alá veszem az elégedettség mérésének lehetséges módjait, a legfontosabb elégedettségi modelleket és módszereket. Ez a fejezet ismerteti a kutatás során alkalmazott Gap- modellt valamint a hozzá tartozó felmérési módszert, a SERVQUAL kérdőívet.</w:t>
      </w:r>
      <w:r>
        <w:rPr>
          <w:color w:val="000000"/>
          <w:sz w:val="24"/>
          <w:szCs w:val="24"/>
        </w:rPr>
        <w:br/>
        <w:t xml:space="preserve">A dolgozat második fele betekintést enged mind a magyar, mind a német szállodába, amelyben a kutatás kivitelezésre került. Felvázolásra kerülnek a szállodák főbb ismérvei és jellemzői. Ezután a kitöltött kérdőívek eredményeit ismeri meg részletesebben. A tanulmány további részében részletes ismertetésre kerülnek a kutatás által elért eredmények, valamint a szállodák igazgatójával készített interjú, mely teljes képet ad az ő minőségről alkotott képükről.</w:t>
      </w:r>
      <w:r>
        <w:rPr>
          <w:color w:val="000000"/>
          <w:sz w:val="24"/>
          <w:szCs w:val="24"/>
        </w:rPr>
        <w:br/>
        <w:t xml:space="preserve">A kutatás megerősítette az előzetesen felállított hipotéziseket, a vendégek minőségről alkotott képe rendkívül szubjektív. A minőség eltérő értékelését befolyásolja a nem, a kor, az iskolai végzettség. Bizonyításra került az is, hogy mindkét országban más ezek közül az igazán fontos befolyásoló tényező. Az elemzés segítségével az is megerősítésre került, hogy a menedzsment és a vendégek eltérő nézetekkel rendelkeznek a minőségről és az elégedettségről.</w:t>
      </w:r>
      <w:r>
        <w:rPr>
          <w:color w:val="000000"/>
          <w:sz w:val="24"/>
          <w:szCs w:val="24"/>
        </w:rPr>
        <w:br/>
        <w:t xml:space="preserve">Szakdolgozatom végére érve teljes képet ad a minőség és az elégedettség összefüggéseiről, valamint arról, hogy miért fontos minél jobban megismerni a fogyasztói igényeket, elvárásokat.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43061">
    <w:multiLevelType w:val="hybridMultilevel"/>
    <w:lvl w:ilvl="0" w:tplc="46569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43061">
    <w:abstractNumId w:val="19643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461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