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BEDŐ</w:t>
            </w:r>
          </w:p>
          <w:p w:rsidR="00C275A3" w:rsidRDefault="00A96AEC" w:rsidP="00C275A3">
            <w:pPr>
              <w:pStyle w:val="Hallgatokepzes"/>
            </w:pPr>
            <w:r>
              <w:t>visual presentation</w:t>
            </w:r>
            <w:r>
              <w:br/>
            </w:r>
            <w:r w:rsidR="00E77B23">
              <w:t>BA, 5. semester</w:t>
            </w:r>
          </w:p>
          <w:p w:rsidR="00C265CE" w:rsidRPr="009E5FF1" w:rsidRDefault="00E77B23" w:rsidP="00C275A3">
            <w:pPr>
              <w:pStyle w:val="Hallgatokepzes"/>
              <w:rPr>
                <w:b/>
                <w:caps/>
              </w:rPr>
            </w:pPr>
            <w:r>
              <w:t>University of West Hungary</w:t>
            </w:r>
            <w:r w:rsidR="00C275A3">
              <w:br/>
            </w:r>
            <w:r w:rsidR="00DB4822">
              <w:t>Berzsenyi Dániel Faculty for Teacher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Gábor Nagy</w:t>
            </w:r>
          </w:p>
          <w:p w:rsidR="00DB4822" w:rsidRDefault="00DB4822" w:rsidP="00E11062">
            <w:pPr>
              <w:pStyle w:val="Konzulensek"/>
            </w:pPr>
            <w:r w:rsidRPr="00DB4822">
              <w:t>assistant professor, NYME BDPK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Zanzaheads and masks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have always found the topic of death interesting. However, I have also always been amazed by how hard creatures can cling to their lives. They don’t give it up even in the most hopeless situation.</w:t>
      </w:r>
      <w:r>
        <w:rPr>
          <w:color w:val="000000"/>
          <w:sz w:val="24"/>
          <w:szCs w:val="24"/>
        </w:rPr>
        <w:br/>
        <w:t xml:space="preserve">Only in humans did I encounter the state where the love of life is replaced by a deathwish. When they await the last runaway, becoming rid of the further sufferings of life.</w:t>
      </w:r>
      <w:r>
        <w:rPr>
          <w:color w:val="000000"/>
          <w:sz w:val="24"/>
          <w:szCs w:val="24"/>
        </w:rPr>
        <w:br/>
        <w:t xml:space="preserve">The body and facial features of those passing away will change significantly as their death approaches. We could say that death „chews their flesh off”.</w:t>
      </w:r>
      <w:r>
        <w:rPr>
          <w:color w:val="000000"/>
          <w:sz w:val="24"/>
          <w:szCs w:val="24"/>
        </w:rPr>
        <w:br/>
        <w:t xml:space="preserve">In many cultures people strove to preserve the bodies and faces of the deceased, via mummification or some other procedures. The shrinking of heads is a similar process that we can encounter in multiple places across the world, but it became known mainly through a South-American tribe.</w:t>
      </w:r>
      <w:r>
        <w:rPr>
          <w:color w:val="000000"/>
          <w:sz w:val="24"/>
          <w:szCs w:val="24"/>
        </w:rPr>
        <w:br/>
        <w:t xml:space="preserve">I strove to perpetuate the disfiguration, tarnishing and withering of a person's features, during which they become a shadow of their past selves. Their pains only increase, they become incapable of doing even the most mundane of things, but the begging and the will is still there in their eyes. This frightful, near-death feeling did I wish to illustrate the best, that life really is just this much.</w:t>
      </w:r>
      <w:r>
        <w:rPr>
          <w:color w:val="000000"/>
          <w:sz w:val="24"/>
          <w:szCs w:val="24"/>
        </w:rPr>
        <w:br/>
        <w:t xml:space="preserve">In the processing of the theme, aside from my personal interests, a tragic family event also inspired me.</w:t>
      </w:r>
      <w:r>
        <w:rPr>
          <w:color w:val="000000"/>
          <w:sz w:val="24"/>
          <w:szCs w:val="24"/>
        </w:rPr>
        <w:br/>
        <w:t xml:space="preserve">I have done my works by scraping, peeling away the upper layers. I did not wish to create anatomically correct depictions,</w:t>
      </w:r>
      <w:r>
        <w:rPr>
          <w:color w:val="000000"/>
          <w:sz w:val="24"/>
          <w:szCs w:val="24"/>
        </w:rPr>
        <w:br/>
        <w:t xml:space="preserve">I would rather just illustrate them. Some faces also have masks, which are accessories of the living, and serve some kind of</w:t>
      </w:r>
      <w:r>
        <w:rPr>
          <w:color w:val="000000"/>
          <w:sz w:val="24"/>
          <w:szCs w:val="24"/>
        </w:rPr>
        <w:br/>
        <w:t xml:space="preserve">vital function. I considered this important, since I consider asphyxiation one of the most horrifying means of death.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150375">
    <w:multiLevelType w:val="hybridMultilevel"/>
    <w:lvl w:ilvl="0" w:tplc="627710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150375">
    <w:abstractNumId w:val="411503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03794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