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FARKAS</w:t>
            </w:r>
          </w:p>
          <w:p w:rsidR="00C275A3" w:rsidRDefault="00A96AEC" w:rsidP="00C275A3">
            <w:pPr>
              <w:pStyle w:val="Hallgatokepzes"/>
            </w:pPr>
            <w:r>
              <w:t>crafts</w:t>
            </w:r>
            <w:r>
              <w:br/>
            </w:r>
            <w:r w:rsidR="00E77B23">
              <w:t>BA, 5.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Csilla Kelecsényi</w:t>
            </w:r>
          </w:p>
          <w:p w:rsidR="00DB4822" w:rsidRDefault="00DB4822" w:rsidP="00E11062">
            <w:pPr>
              <w:pStyle w:val="Konzulensek"/>
            </w:pPr>
            <w:r w:rsidRPr="00DB4822">
              <w:t>professor,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Populus nigra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needed basic pillars to prepare my artwork which could give meaning to its existence, in addition to the delectation ultimate goal. I wanted to create something which meets the criteria set myself: the relationship with nature and the meticulous, exciting forms. It follows that the born of my textile plan called Populus nigra.</w:t>
      </w:r>
    </w:p>
    <w:p>
      <w:pPr>
        <w:widowControl w:val="on"/>
        <w:pBdr/>
        <w:spacing w:before="240" w:after="240" w:line="240" w:lineRule="auto"/>
        <w:ind w:left="0" w:right="0"/>
        <w:jc w:val="left"/>
      </w:pPr>
      <w:r>
        <w:rPr>
          <w:color w:val="000000"/>
          <w:sz w:val="24"/>
          <w:szCs w:val="24"/>
        </w:rPr>
        <w:t xml:space="preserve">Because of the technology and the nature of industrial design it is accessible to major consumer groups and social units. Considering that my work had to be decorative because it is a textile pattern, I had to create something that tells a story on itself. As the man of the Middle Ages acquainted with the doctrines of Christianity from the talkative frescoes of the churches, I tried to get closer the nature to people by using modern design. I wanted to smuggle the biosphere milieu to everyday life. People have to realize that the most important things started dive into oblivion. The concept of value changed in our age. The obsessions of hierarchy encourage mankind to obtain other ‘treasures’. There is no final solution to this problem as long as humans exist on Earth. But as a simple artist I can show the beauty of nature with today’s distorted images and I can help you to forget the estrangement from the world and from each other.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71332">
    <w:multiLevelType w:val="hybridMultilevel"/>
    <w:lvl w:ilvl="0" w:tplc="452997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71332">
    <w:abstractNumId w:val="57371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4703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