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VARGA ERIKA</w:t>
            </w:r>
          </w:p>
          <w:p w:rsidR="00C275A3" w:rsidRDefault="00A96AEC" w:rsidP="00C275A3">
            <w:pPr>
              <w:pStyle w:val="Hallgatokepzes"/>
            </w:pPr>
            <w:r>
              <w:t>jogász</w:t>
            </w:r>
            <w:r>
              <w:br/>
            </w:r>
            <w:r w:rsidR="00E77B23">
              <w:t>Osztatlan, 9. félév</w:t>
            </w:r>
          </w:p>
          <w:p w:rsidR="00C265CE" w:rsidRPr="009E5FF1" w:rsidRDefault="00E77B23" w:rsidP="009763E0">
            <w:pPr>
              <w:pStyle w:val="Hallgatointezmeny-kar"/>
              <w:rPr>
                <w:b/>
                <w:caps/>
              </w:rPr>
            </w:pPr>
            <w:r>
              <w:t>Debreceni 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Csűrös Gabriella</w:t>
            </w:r>
          </w:p>
          <w:p w:rsidR="00DB4822" w:rsidRDefault="00DB4822" w:rsidP="009763E0">
            <w:pPr>
              <w:pStyle w:val="Konzulensektitulus"/>
            </w:pPr>
            <w:r w:rsidRPr="00DB4822">
              <w:t>egyetemi adjunktus, DE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Nemzeti Adó- és Vámhivatal bűnügyi nyomozási tevékenysége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„Bevetésben az adónyomozók!” „Ezermilliárddal károsítják az adócsalók az országot!” Nap mint nap hasonló híreket hallunk a híradókban, olvasunk a napilapokban. Vajon kik az adónyomozók? A költségvetési csalás valóban jelentős hatással van az államháztartás bevételeire?</w:t>
      </w:r>
      <w:r>
        <w:rPr>
          <w:color w:val="000000"/>
          <w:sz w:val="24"/>
          <w:szCs w:val="24"/>
        </w:rPr>
        <w:br/>
        <w:t xml:space="preserve">Dolgozatom célja a pénzügyi nyomozók titkokkal övezett munkájának, a NAV bűnügyi nyomozási tevékenységének a kutatása, a rendszerben rejlő esetleges ellentmondások feltárása. Alapvető kutatási kérdésem: jó befektetés-e az államnak a pénzügyi bűncselekmények külön intézményi keretek közötti felderítése? Témám több szempontból is aktuális. Egyrészt a Nemzeti Adó- és Vámhivatal megalakulása hazánk vonatkozásában egy új intézményrendszert hozott létre. Összefonta az adószakmai szervek és a vámszakmai szervek munkáját oly módon, hogy harmadik területként bevonta a pénzügyi bűncselekmények felderítésére hivatott nyomozói szerveket is. Habár 4 év eltelt azóta, a mai napig élénk érdeklődés övezi a szervezet tevékenységét, kiváltképp a bevetésben lévő nyomozók munkáját. Másrészt figyelemre méltó az a számaránybeli növekedés, melyet a gazdasági bűncselekmények mutatnak az összbűnözésen belül a rendszerváltást követően.</w:t>
      </w:r>
      <w:r>
        <w:rPr>
          <w:color w:val="000000"/>
          <w:sz w:val="24"/>
          <w:szCs w:val="24"/>
        </w:rPr>
        <w:br/>
        <w:t xml:space="preserve">Dolgozatomban vizsgálom az integráció okait és hatásait, a jelenlegi szervezeti keretet, valamint a kapcsolódó hatásköri, illetékességi szabályokat. Komparatív módon elemzem a pénzügyi nyomozók jogállását a rendőrség állományában dolgozó nyomozók jogállására tekintettel, továbbá hasonló módon vizsgálom az általuk alkalmazható intézkedéseket és kényszerítő eszközöket is. Végezetül 1998 és 2012 közötti eredményességi mutatókat alapul véve összehasonlítom az elkövetési értékeket a kárbiztosítási összegekkel, valamint a központi költségvetésből a bűnügyi szakterület részére nyújtott támogatások mértékével, és ez alapján vonom le következtetéseimet. A kutatás eredményeiként meghatározom a jelenlegi intézményrendszer előnyeit és hátrányait, az adónyomozók státuszának és tevékenységének sajátosságait, majd a feldolgozott adatok alapján kifejtem álláspontomat a szerv működési hatékonysága és az államháztartás, valamint a kormányzati magatartás közötti összefüggésekről.</w:t>
      </w:r>
      <w:r>
        <w:rPr>
          <w:color w:val="000000"/>
          <w:sz w:val="24"/>
          <w:szCs w:val="24"/>
        </w:rPr>
        <w:br/>
        <w:t xml:space="preserve">Kutatásaim során segítségül szolgált, hogy a rendelékezésre álló statisztikai adatok feldolgozása és elemzése mellett empirikus kutatás keretében interjút készíthettem jelenleg állományban lévő pénzügyi nyomozókkal 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380679">
    <w:multiLevelType w:val="hybridMultilevel"/>
    <w:lvl w:ilvl="0" w:tplc="219568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380679">
    <w:abstractNumId w:val="5638067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95676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