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BATOR</w:t>
            </w:r>
          </w:p>
          <w:p w:rsidR="00C275A3" w:rsidRDefault="00A96AEC" w:rsidP="00C275A3">
            <w:pPr>
              <w:pStyle w:val="Hallgatokepzes"/>
            </w:pPr>
            <w:r>
              <w:t>mechatronics engineering</w:t>
            </w:r>
            <w:r>
              <w:br/>
            </w:r>
            <w:r w:rsidR="00E77B23">
              <w:t>BSc, 7. semester</w:t>
            </w:r>
          </w:p>
          <w:p w:rsidR="00C265CE" w:rsidRPr="009E5FF1" w:rsidRDefault="00E77B23" w:rsidP="009763E0">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Tibor Kovacs PhD</w:t>
            </w:r>
          </w:p>
          <w:p w:rsidR="00DB4822" w:rsidRDefault="00DB4822" w:rsidP="009763E0">
            <w:pPr>
              <w:pStyle w:val="Konzulensektitulus"/>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cylindrical NaI scintillator crystal with rectangular NaI scintillator crystal for radiographic examinations.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industry and in medicine is now routinely use the radiographic examinations. Industrial sources using a high-energy radiation is produced which is able to penetrate the metals, or the tissues. The test object, person transmitted radiation energy decreases according to the characteristics of the test material properties and X-ray film placed on the opposite side, in this case measuring radiation detectors give appreciable result. The results reveal the internal continuity of the test component failure or deviation from the normal state.</w:t>
      </w:r>
    </w:p>
    <w:p>
      <w:pPr>
        <w:widowControl w:val="on"/>
        <w:pBdr/>
        <w:spacing w:before="240" w:after="240" w:line="240" w:lineRule="auto"/>
        <w:ind w:left="0" w:right="0"/>
        <w:jc w:val="left"/>
      </w:pPr>
      <w:r>
        <w:rPr>
          <w:color w:val="000000"/>
          <w:sz w:val="24"/>
          <w:szCs w:val="24"/>
        </w:rPr>
        <w:br/>
        <w:t xml:space="preserve">In this work I compare a cylindrical NaI scintillation crystal mounted detector and a rectangular NaI scintillation crystal mounted detector.</w:t>
      </w:r>
    </w:p>
    <w:p>
      <w:pPr>
        <w:widowControl w:val="on"/>
        <w:pBdr/>
        <w:spacing w:before="240" w:after="240" w:line="240" w:lineRule="auto"/>
        <w:ind w:left="0" w:right="0"/>
        <w:jc w:val="left"/>
      </w:pPr>
      <w:r>
        <w:rPr>
          <w:color w:val="000000"/>
          <w:sz w:val="24"/>
          <w:szCs w:val="24"/>
        </w:rPr>
        <w:t xml:space="preserve">The radiographic examination to develop a the GAMMA Műszaki zRt. by provided rectangular crystal mounted detector, for which the evaluation electronics I made in the institute. Also as a reference I used a GAMMA Műszaki zRt. by distributed product, which name are ND Scintilation Detektor family one member.</w:t>
      </w:r>
    </w:p>
    <w:p>
      <w:pPr>
        <w:widowControl w:val="on"/>
        <w:pBdr/>
        <w:spacing w:before="240" w:after="240" w:line="240" w:lineRule="auto"/>
        <w:ind w:left="0" w:right="0"/>
        <w:jc w:val="left"/>
      </w:pPr>
      <w:r>
        <w:rPr>
          <w:color w:val="000000"/>
          <w:sz w:val="24"/>
          <w:szCs w:val="24"/>
        </w:rPr>
        <w:br/>
        <w:t xml:space="preserve">One of the Laboratories of the Institute I set up a similar used in the industry distillation columns to scale model. In this model, measurements were carried out with the rectangular scintilation detector and the cylindrical scintilation detector named ND. To reduce the errors and uncertaunties I mesaured a lot of in a point then the result I were avaraged.</w:t>
      </w:r>
    </w:p>
    <w:p>
      <w:pPr>
        <w:widowControl w:val="on"/>
        <w:pBdr/>
        <w:spacing w:before="240" w:after="240" w:line="240" w:lineRule="auto"/>
        <w:ind w:left="0" w:right="0"/>
        <w:jc w:val="left"/>
      </w:pPr>
      <w:r>
        <w:rPr>
          <w:color w:val="000000"/>
          <w:sz w:val="24"/>
          <w:szCs w:val="24"/>
        </w:rPr>
        <w:t xml:space="preserve">Based on the measurements and conclusions can be said that the square cross scintillator efficiency and applicability better than the circular cross scintillation crystal mounted detectors. Due to the greater sensitivity of the use of lower intensity radiation source is sufficient, which is not negligible in relation to radiation protection.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39487">
    <w:multiLevelType w:val="hybridMultilevel"/>
    <w:lvl w:ilvl="0" w:tplc="30542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39487">
    <w:abstractNumId w:val="73239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652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