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KRISZTINA GORGOSILITS</w:t>
            </w:r>
          </w:p>
          <w:p w:rsidR="00C275A3" w:rsidRDefault="00A96AEC" w:rsidP="00C275A3">
            <w:pPr>
              <w:pStyle w:val="Hallgatokepzes"/>
            </w:pPr>
            <w:r>
              <w:t>B. Sc. in Chemical Engineering</w:t>
            </w:r>
            <w:r>
              <w:br/>
            </w:r>
            <w:r w:rsidR="00E77B23">
              <w:t>BSc, 7. semester</w:t>
            </w:r>
          </w:p>
          <w:p w:rsidR="00C265CE" w:rsidRPr="009E5FF1" w:rsidRDefault="00E77B23" w:rsidP="00BA6BAF">
            <w:pPr>
              <w:pStyle w:val="Hallgatointezmeny-kar"/>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Robert Bocsi</w:t>
            </w:r>
          </w:p>
          <w:p w:rsidR="00DB4822" w:rsidRDefault="00DB4822" w:rsidP="00BA6BAF">
            <w:pPr>
              <w:pStyle w:val="Konzulensektitulus"/>
            </w:pPr>
            <w:r w:rsidRPr="00DB4822">
              <w:t>PHD student, PE MK</w:t>
            </w:r>
          </w:p>
        </w:tc>
      </w:tr>
      <w:tr w:rsidR="00DB4822" w:rsidTr="00DB4822">
        <w:tc>
          <w:tcPr>
            <w:tcW w:w="9854" w:type="dxa"/>
          </w:tcPr>
          <w:p w:rsidR="00DB4822" w:rsidRPr="00DB4822" w:rsidRDefault="00DB4822" w:rsidP="00BA6BAF">
            <w:pPr>
              <w:pStyle w:val="Konzulenseknev"/>
            </w:pPr>
            <w:r w:rsidRPr="00DB4822">
              <w:t>Dora Petho, Dr.</w:t>
            </w:r>
          </w:p>
          <w:p w:rsidR="00DB4822" w:rsidRDefault="00DB4822" w:rsidP="00BA6BAF">
            <w:pPr>
              <w:pStyle w:val="Konzulensektitulus"/>
            </w:pPr>
            <w:r w:rsidRPr="00DB4822">
              <w:t>assistanf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Different parameters effect on aminiacid contain of microalgaes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micralgae; aminoacid; hydrolisation; spectroskopation; food supplementary</w:t>
      </w:r>
      <w:r>
        <w:t xml:space="preserve"/>
      </w:r>
    </w:p>
    <w:p>
      <w:pPr>
        <w:widowControl w:val="on"/>
        <w:pBdr/>
        <w:spacing w:before="240" w:after="240" w:line="240" w:lineRule="auto"/>
        <w:ind w:left="0" w:right="0"/>
        <w:jc w:val="left"/>
      </w:pPr>
      <w:r>
        <w:rPr>
          <w:color w:val="000000"/>
          <w:sz w:val="24"/>
          <w:szCs w:val="24"/>
        </w:rPr>
        <w:t xml:space="preserve">Microalgae played a huge role in developing our atmosphere, 90% of the oxygen in the Earth's air is produced by microalgae even today. Additionally, they are used as food supplementaries, because they contain a lot of nutrition, which we need to survive. The concentration of the types of nutritions within different algae organisms, is not the same, their quantity is influenced by many variables.</w:t>
      </w:r>
      <w:r>
        <w:rPr>
          <w:color w:val="000000"/>
          <w:sz w:val="24"/>
          <w:szCs w:val="24"/>
        </w:rPr>
        <w:br/>
        <w:t xml:space="preserve">During my work, I was examining the amoniacid concentration of different types of algae fed with different sustainances. For this, the harvested algae after drying and grinding were hydrolised, so its' protein would collapse into aminoacid. Then I have measured the amino acid concentrations in different samples, so I could examine the influence of the harvest time and sustainance type on the aminoacid concentration.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75105">
    <w:multiLevelType w:val="hybridMultilevel"/>
    <w:lvl w:ilvl="0" w:tplc="79413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75105">
    <w:abstractNumId w:val="893751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05259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