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GERENCSÉR FRUZSINA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Dallos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Varga Csilla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Járvás Zsuzsa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Gumiőrlemények, valamint impregnált és hőkezelt szén nanocső minták vizsgálata inverz gázkromatográffal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kompozit, felületi energia, sav-bázis tulajdonságok, reprodukálhatóság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Kompozitokkal az élet számos területén (járműipar, textilipar, sportszerek, stb.) találkozhatunk. A kompozitok sajátságait az összetétel, a szerkezet és a komponensek tulajdonságai mellett jelentősen befolyásolhatja a mátrix és az erősítő fázis közötti határfelületi kölcsönhatás erőssége, melyre a vizsgált minta felületi energetikai jellemzőiből következtethetünk. Munkám során a kompozitalkotóként is használt szén nanocsövek, illetve gumiőrlemények felületi energetikai jellemzőit vizsgáltam.</w:t>
      </w:r>
      <w:r>
        <w:rPr>
          <w:color w:val="000000"/>
          <w:sz w:val="24"/>
          <w:szCs w:val="24"/>
        </w:rPr>
        <w:br/>
        <w:t xml:space="preserve">Inverz gázkromatográf (IGC) segítségével gyorsan és pontosan meghatározhatók a kompozitalkotók felületi jellemzői. A mérés során a vizsgálandó anyaggal töltjük meg a kolonnát, majd ismert jellemzőkkel rendelkező folyadékok gőzeit (normál alkánok, poláris anyagok) injektáljuk a vivőgáz áramba. A méréseket az SMS (Surface Measurement System) cég által gyártott SEA (Surface Energy Analyzer) típusú, lángionizációs detektorral (FID) ellátott, második generációs inverz gázkromatográffal végeztem.</w:t>
      </w:r>
      <w:r>
        <w:rPr>
          <w:color w:val="000000"/>
          <w:sz w:val="24"/>
          <w:szCs w:val="24"/>
        </w:rPr>
        <w:br/>
        <w:t xml:space="preserve">A kísérletek során többféle kezelésnek alávetett szén nanocső minta felületi jellemzőit határoztam meg két különböző hőmérsékleten (70 °C, 110 °C), valamint két különböző méretű gumiőrlemény minta tulajdonságait vizsgáltam három hőmérsékleten (70 °C, 90 °C, 110 °C). A különböző hőmérsékleteken kapott retenciós adatokat felhasználva kiszámítottam a minták felületi energiájának diszperziós komponens értékeit, az elinjektált poláris anyagok specifikus adszorpciós szabadentalpia-változásait, valamint a Gutmann összefüggés segítségével meghatároztam a szilárd felület Lewis kölcsönhatásokra jellemző sav- és bázisállandóit.</w:t>
      </w:r>
      <w:r>
        <w:rPr>
          <w:color w:val="000000"/>
          <w:sz w:val="24"/>
          <w:szCs w:val="24"/>
        </w:rPr>
        <w:br/>
        <w:t xml:space="preserve">A munkám során végzett kísérletek eredményei felhasználhatók kompozitok tervezésekor, hiszen a minták felületi jellemzőit ismerve következtethetünk a különböző kompozitalkotó szálerősítő és bázisalkotó komponensek összeférhetőségére, valamint arra, hogy mennyire kötődnek egymáshoz a szálerősítő anyagok egy-egy kompozit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004984">
    <w:multiLevelType w:val="hybridMultilevel"/>
    <w:lvl w:ilvl="0" w:tplc="353750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004984">
    <w:abstractNumId w:val="180049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40835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