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HORVÁTH</w:t>
            </w:r>
          </w:p>
          <w:p w:rsidR="00C275A3" w:rsidRDefault="00A96AEC" w:rsidP="00C275A3">
            <w:pPr>
              <w:pStyle w:val="Hallgatokepzes"/>
            </w:pPr>
            <w:r>
              <w:t>materials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Ákos Kukovecz</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László Nagy</w:t>
            </w:r>
          </w:p>
          <w:p w:rsidR="00DB4822" w:rsidRDefault="00DB4822" w:rsidP="00E11062">
            <w:pPr>
              <w:pStyle w:val="Konzulensek"/>
            </w:pPr>
            <w:r w:rsidRPr="00DB4822">
              <w:t>senior 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zirconium silicate fire-resistant core and shell mold coatings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refractory materials; zirconium silicate; founding</w:t>
      </w:r>
      <w:r>
        <w:t xml:space="preserve"/>
      </w:r>
    </w:p>
    <w:p>
      <w:pPr>
        <w:widowControl w:val="on"/>
        <w:pBdr/>
        <w:spacing w:before="240" w:after="240" w:line="240" w:lineRule="auto"/>
        <w:ind w:left="0" w:right="0"/>
        <w:jc w:val="left"/>
      </w:pPr>
      <w:r>
        <w:rPr>
          <w:color w:val="000000"/>
          <w:sz w:val="24"/>
          <w:szCs w:val="24"/>
        </w:rPr>
        <w:t xml:space="preserve">I examined the qualitative and quantitative properties of the steel foundry core and shell mold coatings in the preparation of the thesis. I determined a commercially available coating composition (EDS , XRD , TG, TEM , SEM, IR spectroscopy , Raman spectroscopy) . I tried to use the results to improve product value for money . As a first step , I tried to form a more expensive but better quality fire resistant coating. I doped the commercially available coating with refractory carbide compounds to improve the overall fire resistance properties of the coating. The resulting coating adhesion does not achieve the desired effect. In the second part I created new, cheaper coating, but the refractory properties of this material are like the properties of the commercially available coating. The price reductions were achieved by changing the solvent. The original coating used ethyl alcohol solvent and magnesium carbonate-based binder system and both were changed. The new binder system is magnesium potassium dihydrogen phosphate and sodium silicate water mixture. The experiments demonstrated that the production of the coating was successful.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150095">
    <w:multiLevelType w:val="hybridMultilevel"/>
    <w:lvl w:ilvl="0" w:tplc="48361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150095">
    <w:abstractNumId w:val="891500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11463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