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CSILLA HERCZEGH</w:t>
            </w:r>
          </w:p>
          <w:p w:rsidR="00C275A3" w:rsidRDefault="00A96AEC" w:rsidP="00C275A3">
            <w:pPr>
              <w:pStyle w:val="Hallgatokepzes"/>
            </w:pPr>
            <w:r>
              <w:t>MSc in Chemistry</w:t>
            </w:r>
            <w:r>
              <w:br/>
            </w:r>
            <w:r w:rsidR="00E77B23">
              <w:t>MSc, 1.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Dezső Horváth</w:t>
            </w:r>
          </w:p>
          <w:p w:rsidR="00DB4822" w:rsidRDefault="00DB4822" w:rsidP="00BA6BAF">
            <w:pPr>
              <w:pStyle w:val="Konzulensektitulus"/>
            </w:pPr>
            <w:r w:rsidRPr="00DB4822">
              <w:t>associate professor, SZTE TTIK</w:t>
            </w:r>
          </w:p>
        </w:tc>
      </w:tr>
      <w:tr w:rsidR="00DB4822" w:rsidTr="00DB4822">
        <w:tc>
          <w:tcPr>
            <w:tcW w:w="9854" w:type="dxa"/>
          </w:tcPr>
          <w:p w:rsidR="00DB4822" w:rsidRPr="00DB4822" w:rsidRDefault="00DB4822" w:rsidP="00BA6BAF">
            <w:pPr>
              <w:pStyle w:val="Konzulenseknev"/>
            </w:pPr>
            <w:r w:rsidRPr="00DB4822">
              <w:t>Gábor Schuszter</w:t>
            </w:r>
          </w:p>
          <w:p w:rsidR="00DB4822" w:rsidRDefault="00DB4822" w:rsidP="00BA6BAF">
            <w:pPr>
              <w:pStyle w:val="Konzulensektitulus"/>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diffusion coefficient of hydrogen ion in hydrogels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agarose; conductivity measurement; impedance; PFGSE-NMR; numerical calculations</w:t>
      </w:r>
      <w:r>
        <w:t xml:space="preserve"/>
      </w:r>
    </w:p>
    <w:p>
      <w:pPr>
        <w:widowControl w:val="on"/>
        <w:pBdr/>
        <w:spacing w:before="240" w:after="240" w:line="240" w:lineRule="auto"/>
        <w:ind w:left="0" w:right="0"/>
        <w:jc w:val="left"/>
      </w:pPr>
      <w:r>
        <w:rPr>
          <w:color w:val="000000"/>
          <w:sz w:val="24"/>
          <w:szCs w:val="24"/>
        </w:rPr>
        <w:t xml:space="preserve">The aim of our research is to determine the diffusion coefficient of hydrogen ion in different polyelectrolytes. Our measurements and results are presented for 2%(w/v) agarose hydrogel. We have also investigated our system by applying numerical calculations and auxiliary measurements.</w:t>
      </w:r>
    </w:p>
    <w:p>
      <w:pPr>
        <w:widowControl w:val="on"/>
        <w:pBdr/>
        <w:spacing w:before="240" w:after="240" w:line="240" w:lineRule="auto"/>
        <w:ind w:left="0" w:right="0"/>
        <w:jc w:val="left"/>
      </w:pPr>
      <w:r>
        <w:rPr>
          <w:color w:val="000000"/>
          <w:sz w:val="24"/>
          <w:szCs w:val="24"/>
        </w:rPr>
        <w:t xml:space="preserve">We are motivated by the widespread use of hydrogels in life sciences and material sciences resulting from their biocompatibility and well-adjustable physical properties. Moreover, reaction-diffusion driven chemical pattern formation in hydrogel media is also of interest where an autocatalytic reaction interacts with diffusion. In many cases hydrogen ion serves as the autocatalyst species, whereas pattern formation is primarily attributed to the different diffusion rates of the particles participating in the chemical reaction. Therefore the need for determining the diffusion coefficient of hydrogen ion under the given experimental conditions arises. For this purpose a combined experimental technique is developed, since no direct method is available. Via a conductivity method the effective diffusion coefficient of a binary strong electrolyte is measured which contains the diffusion coefficients for both the cation and the anion:</w:t>
      </w:r>
    </w:p>
    <w:p>
      <w:pPr>
        <w:widowControl w:val="on"/>
        <w:pBdr/>
        <w:spacing w:before="240" w:after="240" w:line="240" w:lineRule="auto"/>
        <w:ind w:left="0" w:right="0"/>
        <w:jc w:val="left"/>
      </w:pPr>
      <w:r>
        <w:rPr>
          <w:color w:val="000000"/>
          <w:position w:val="-3"/>
          <w:sz w:val="24"/>
          <w:szCs w:val="24"/>
        </w:rPr>
        <w:drawing>
          <wp:inline distT="0" distB="0" distL="0" distR="0">
            <wp:extent cx="979200" cy="266400"/>
            <wp:docPr id="11970452" name="name1550da041a0283" descr="imgtmp_3183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30_int_1.gif"/>
                    <pic:cNvPicPr/>
                  </pic:nvPicPr>
                  <pic:blipFill>
                    <a:blip r:embed="rId1550da041a021d" cstate="print"/>
                    <a:stretch>
                      <a:fillRect/>
                    </a:stretch>
                  </pic:blipFill>
                  <pic:spPr>
                    <a:xfrm>
                      <a:off x="0" y="0"/>
                      <a:ext cx="979200" cy="266400"/>
                    </a:xfrm>
                    <a:prstGeom prst="rect">
                      <a:avLst/>
                    </a:prstGeom>
                    <a:ln w="0">
                      <a:noFill/>
                    </a:ln>
                  </pic:spPr>
                </pic:pic>
              </a:graphicData>
            </a:graphic>
          </wp:inline>
        </w:drawing>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diffusion coefficient can be determined for individual ionic components as well by the pulsed field gradient spin echo NMR technique, however, hydrogen ion cannot be measured even by this method in hydrogels. The equation introduced above establishes the connection between the results obtained by the two methods: if via conductivity measurements an effective value for an electrolyte containing hydrogen ion as the cation is calculated, while the diffusion coefficient of the anion is known, using the equation above the final value for hydrogen ion can be given. HCl is an obvious choice for this electrolyte, however, chloride ion cannot be efficiently measured by PFGSE-NMR in this case. Therefore if sodium ion is measured instead, along with the conductivity measurements of NaCl and HCl, by applying the equation above in two steps for the data obtained, the final value of the diffusion coefficient for hydrogen ion can be determined through the common anion.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33936">
    <w:multiLevelType w:val="hybridMultilevel"/>
    <w:lvl w:ilvl="0" w:tplc="85701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33936">
    <w:abstractNumId w:val="69433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462866" Type="http://schemas.openxmlformats.org/officeDocument/2006/relationships/numbering" Target="numbering.xml"/><Relationship Id="rId1550da041a021d" Type="http://schemas.openxmlformats.org/officeDocument/2006/relationships/image" Target="media/imgrId1550da041a021d.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