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RIA KATALIN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Jancsó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transzkripciós aktivátor fehérje lehetséges alkalmazása toxikus fémionok szelektív kimutatásában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fémszabályzó fehérje; fluoreszcens fehérje; fehérje tisztítás; fémion-érzékelés; CD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egyértelműen toxikus sajátságú átmenetifém-ionok mellett több olyan 3d-fémiont ismerünk, melyek elengedhetetlenek a sejtek normális működéséhez, azonban nagyobb mennyiségben ezek is káros hatásúak. A toxikus fémionok szelektív megkötésére és eltávolítására alkalmas molekulák, illetve érzékeny detektálási módszerek kifejlesztése potenciális környezetvédelmi és gyógyászati alkalmazási lehetőségeik miatt fontos feladat.</w:t>
      </w:r>
      <w:r>
        <w:rPr>
          <w:color w:val="000000"/>
          <w:sz w:val="24"/>
          <w:szCs w:val="24"/>
        </w:rPr>
        <w:br/>
        <w:t xml:space="preserve">A fémionokat szelektíven megkötő molekulák tervezését a bakteriális fémion-szabályzó mechanizmusok jobb megértése segítheti. A baktériumokban a fémionok optimális szintjének fenntartásában fontos szerepet játszanak a transzkripció szintjén működő ún. fémszabályzó fehérjék. A dimer MerR fehérjék szerkezete a családon belül nagyon hasonló, közöttük jelentősebb eltérés csak a C-terminális végen található fémion-kötő szakasz aminosav-szekvenciájában figyelhető meg. Ez a különbség jelentős szerepet játszik a megfelelő fémion-szelektivitás elérésében. A transzkripció szabályzása aktivációs mechanizmussal zajlik. Ennek lényege, hogy a fémion-koordináció következtében megváltozik a DNS-hez kötődő dimer fehérje konformációja, és ennek következtében a DNS szerkezete is. Ennek hatására az RNS polimeráz enzim működésbe lép, ami a feleslegben lévő fémionok eltávolításához szükséges fehérjék termelődéséhez vezet.</w:t>
      </w:r>
      <w:r>
        <w:rPr>
          <w:color w:val="000000"/>
          <w:sz w:val="24"/>
          <w:szCs w:val="24"/>
        </w:rPr>
        <w:br/>
        <w:t xml:space="preserve">Munkám során rekombináns DNS-technológia segítségével olyan baktériumokat alakítottam ki, melyekben ezt a mechanizmust kihasználva, a megfelelő fémion jelenlétében zöld fluoreszcens fehérje fejeződik ki. Ez lehetőséget teremt a fémionok érzékeny és szelektív kimutatására. A MerR családba tartozó CueR (Cu efflux Regulator) fehérje több baktériumtörzsben is a Cu</w:t>
      </w:r>
      <w:r>
        <w:rPr>
          <w:color w:val="000000"/>
          <w:position w:val="4"/>
          <w:sz w:val="21"/>
          <w:szCs w:val="21"/>
          <w:vertAlign w:val="superscript"/>
        </w:rPr>
        <w:t xml:space="preserve">I</w:t>
      </w:r>
      <w:r>
        <w:rPr>
          <w:color w:val="000000"/>
          <w:sz w:val="24"/>
          <w:szCs w:val="24"/>
        </w:rPr>
        <w:t xml:space="preserve">-ion koncentrációját szabályozza. A fehérje transzkripciós választ kizárólag egyértékű átmenetifém-ionok (Cu</w:t>
      </w:r>
      <w:r>
        <w:rPr>
          <w:color w:val="000000"/>
          <w:position w:val="4"/>
          <w:sz w:val="21"/>
          <w:szCs w:val="21"/>
          <w:vertAlign w:val="superscript"/>
        </w:rPr>
        <w:t xml:space="preserve">I</w:t>
      </w:r>
      <w:r>
        <w:rPr>
          <w:color w:val="000000"/>
          <w:sz w:val="24"/>
          <w:szCs w:val="24"/>
        </w:rPr>
        <w:t xml:space="preserve">, Ag</w:t>
      </w:r>
      <w:r>
        <w:rPr>
          <w:color w:val="000000"/>
          <w:position w:val="4"/>
          <w:sz w:val="21"/>
          <w:szCs w:val="21"/>
          <w:vertAlign w:val="superscript"/>
        </w:rPr>
        <w:t xml:space="preserve">I</w:t>
      </w:r>
      <w:r>
        <w:rPr>
          <w:color w:val="000000"/>
          <w:sz w:val="24"/>
          <w:szCs w:val="24"/>
        </w:rPr>
        <w:t xml:space="preserve"> és Au</w:t>
      </w:r>
      <w:r>
        <w:rPr>
          <w:color w:val="000000"/>
          <w:position w:val="4"/>
          <w:sz w:val="21"/>
          <w:szCs w:val="21"/>
          <w:vertAlign w:val="superscript"/>
        </w:rPr>
        <w:t xml:space="preserve">I</w:t>
      </w:r>
      <w:r>
        <w:rPr>
          <w:color w:val="000000"/>
          <w:sz w:val="24"/>
          <w:szCs w:val="24"/>
        </w:rPr>
        <w:t xml:space="preserve">) hatására ad. A szelektivitás oka lehet a különböző fémionok eltérő koordinációja vagy a megkötődésük hatására bekövetkező eltérő konformáció-változás.</w:t>
      </w:r>
      <w:r>
        <w:rPr>
          <w:color w:val="000000"/>
          <w:sz w:val="24"/>
          <w:szCs w:val="24"/>
        </w:rPr>
        <w:br/>
        <w:t xml:space="preserve">A CueR fémion-kötő sajátságainak alaposabb megismerése céljából a fehérje megfelelő tisztaságban történő előállítása szükséges. Ehhez a CueR fehérje E.coli BL21 sejtekben történő kifejezése utáni tisztításának optimalizálását végeztem el, ami különleges mintaelőkészítési és többféle kromatográfiás módszer kombinálását igényelte. A fehérje tisztaságát SDS-poliakrilamid gélelektroforézissel és nano-ESI-MS módszerrel igazoltuk, szerkezetét és fémkötő tulajdonságait pedig CD spektroszkópiával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89238">
    <w:multiLevelType w:val="hybridMultilevel"/>
    <w:lvl w:ilvl="0" w:tplc="65560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89238">
    <w:abstractNumId w:val="93989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869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