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BERNÁTH IVETT</w:t>
            </w:r>
          </w:p>
          <w:p w:rsidR="00C275A3" w:rsidRDefault="00A96AEC" w:rsidP="00C275A3">
            <w:pPr>
              <w:pStyle w:val="Hallgatokepzes"/>
            </w:pPr>
            <w:r>
              <w:t>Tanító</w:t>
            </w:r>
            <w:r>
              <w:br/>
            </w:r>
            <w:r w:rsidR="00E77B23">
              <w:t>BA, 5. félév</w:t>
            </w:r>
          </w:p>
          <w:p w:rsidR="00C265CE" w:rsidRPr="009E5FF1" w:rsidRDefault="00E77B23" w:rsidP="00C275A3">
            <w:pPr>
              <w:pStyle w:val="Hallgatokepzes"/>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FERLING ESZTER</w:t>
            </w:r>
          </w:p>
          <w:p w:rsidR="00DB4822" w:rsidRDefault="00C275A3" w:rsidP="004D7940">
            <w:pPr>
              <w:pStyle w:val="Hallgatokepzes"/>
            </w:pPr>
            <w:r>
              <w:t>Tanító</w:t>
            </w:r>
            <w:r w:rsidR="00A96AEC">
              <w:br/>
              <w:t>BA, 5. félév</w:t>
            </w:r>
          </w:p>
          <w:p w:rsidR="00DB4822" w:rsidRDefault="00DB4822" w:rsidP="004D7940">
            <w:pPr>
              <w:pStyle w:val="Hallgatointezmeny-kar"/>
            </w:pPr>
            <w:r>
              <w:t>Nyugat-magyarországi Egyetem</w:t>
            </w:r>
          </w:p>
          <w:p w:rsidR="00C265CE" w:rsidRPr="009E5FF1" w:rsidRDefault="00DB4822" w:rsidP="004D7940">
            <w:pPr>
              <w:pStyle w:val="Hallgatointezmeny-kar"/>
              <w:rPr>
                <w:b/>
                <w:caps/>
              </w:rPr>
            </w:pPr>
            <w:r>
              <w:t>Apáczai Csere János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FIGULA ÁGNES</w:t>
            </w:r>
          </w:p>
          <w:p w:rsidR="00C275A3" w:rsidRDefault="00A96AEC" w:rsidP="00C275A3">
            <w:pPr>
              <w:pStyle w:val="Hallgatokepzes"/>
            </w:pPr>
            <w:r>
              <w:t>Tanító</w:t>
            </w:r>
            <w:r>
              <w:br/>
            </w:r>
            <w:r w:rsidR="00E77B23">
              <w:t>BA, 5. félév</w:t>
            </w:r>
          </w:p>
          <w:p w:rsidR="00C265CE" w:rsidRPr="009E5FF1" w:rsidRDefault="00E77B23" w:rsidP="00C275A3">
            <w:pPr>
              <w:pStyle w:val="Hallgatokepzes"/>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HORVÁTH MELINDA</w:t>
            </w:r>
          </w:p>
          <w:p w:rsidR="00DB4822" w:rsidRDefault="00C275A3" w:rsidP="004D7940">
            <w:pPr>
              <w:pStyle w:val="Hallgatokepzes"/>
            </w:pPr>
            <w:r>
              <w:t>Tanító</w:t>
            </w:r>
            <w:r w:rsidR="00A96AEC">
              <w:br/>
              <w:t>BA, 5. félév</w:t>
            </w:r>
          </w:p>
          <w:p w:rsidR="00DB4822" w:rsidRDefault="00DB4822" w:rsidP="004D7940">
            <w:pPr>
              <w:pStyle w:val="Hallgatointezmeny-kar"/>
            </w:pPr>
            <w:r>
              <w:t>Nyugat-magyarországi Egyetem</w:t>
            </w:r>
          </w:p>
          <w:p w:rsidR="00C265CE" w:rsidRPr="009E5FF1" w:rsidRDefault="00DB4822" w:rsidP="004D7940">
            <w:pPr>
              <w:pStyle w:val="Hallgatointezmeny-kar"/>
              <w:rPr>
                <w:b/>
                <w:caps/>
              </w:rPr>
            </w:pPr>
            <w:r>
              <w:t>Apáczai Csere János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SCHOFHAUSER GERDA</w:t>
            </w:r>
          </w:p>
          <w:p w:rsidR="00C275A3" w:rsidRDefault="00A96AEC" w:rsidP="00C275A3">
            <w:pPr>
              <w:pStyle w:val="Hallgatokepzes"/>
            </w:pPr>
            <w:r>
              <w:t>Tanító</w:t>
            </w:r>
            <w:r>
              <w:br/>
            </w:r>
            <w:r w:rsidR="00E77B23">
              <w:t>BA, 5. félév</w:t>
            </w:r>
          </w:p>
          <w:p w:rsidR="00C265CE" w:rsidRPr="009E5FF1" w:rsidRDefault="00E77B23" w:rsidP="00C275A3">
            <w:pPr>
              <w:pStyle w:val="Hallgatokepzes"/>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SZABÓ LILLA</w:t>
            </w:r>
          </w:p>
          <w:p w:rsidR="00DB4822" w:rsidRDefault="00C275A3" w:rsidP="004D7940">
            <w:pPr>
              <w:pStyle w:val="Hallgatokepzes"/>
            </w:pPr>
            <w:r>
              <w:t>Tanító</w:t>
            </w:r>
            <w:r w:rsidR="00A96AEC">
              <w:br/>
              <w:t>BA, 5. félév</w:t>
            </w:r>
          </w:p>
          <w:p w:rsidR="00DB4822" w:rsidRDefault="00DB4822" w:rsidP="004D7940">
            <w:pPr>
              <w:pStyle w:val="Hallgatointezmeny-kar"/>
            </w:pPr>
            <w:r>
              <w:t>Nyugat-magyarországi Egyetem</w:t>
            </w:r>
          </w:p>
          <w:p w:rsidR="00C265CE" w:rsidRPr="009E5FF1" w:rsidRDefault="00DB4822" w:rsidP="004D7940">
            <w:pPr>
              <w:pStyle w:val="Hallgatointezmeny-kar"/>
              <w:rPr>
                <w:b/>
                <w:caps/>
              </w:rPr>
            </w:pPr>
            <w:r>
              <w:t>Apáczai Csere János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ÁNCSÁK LILLA KLÁRA</w:t>
            </w:r>
          </w:p>
          <w:p w:rsidR="00C275A3" w:rsidRDefault="00A96AEC" w:rsidP="00C275A3">
            <w:pPr>
              <w:pStyle w:val="Hallgatokepzes"/>
            </w:pPr>
            <w:r>
              <w:t>Tanító</w:t>
            </w:r>
            <w:r>
              <w:br/>
            </w:r>
            <w:r w:rsidR="00E77B23">
              <w:t>BA, 5. félév</w:t>
            </w:r>
          </w:p>
          <w:p w:rsidR="00C265CE" w:rsidRPr="009E5FF1" w:rsidRDefault="00E77B23" w:rsidP="00C275A3">
            <w:pPr>
              <w:pStyle w:val="Hallgatokepzes"/>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ŐSZE MÓNIKA</w:t>
            </w:r>
          </w:p>
          <w:p w:rsidR="00DB4822" w:rsidRDefault="00C275A3" w:rsidP="004D7940">
            <w:pPr>
              <w:pStyle w:val="Hallgatokepzes"/>
            </w:pPr>
            <w:r>
              <w:t>Tanító</w:t>
            </w:r>
            <w:r w:rsidR="00A96AEC">
              <w:br/>
              <w:t>BA, 5. félév</w:t>
            </w:r>
          </w:p>
          <w:p w:rsidR="00DB4822" w:rsidRDefault="00DB4822" w:rsidP="004D7940">
            <w:pPr>
              <w:pStyle w:val="Hallgatointezmeny-kar"/>
            </w:pPr>
            <w:r>
              <w:t>Nyugat-magyarországi Egyetem</w:t>
            </w:r>
          </w:p>
          <w:p w:rsidR="00C265CE" w:rsidRPr="009E5FF1" w:rsidRDefault="00DB4822" w:rsidP="004D7940">
            <w:pPr>
              <w:pStyle w:val="Hallgatointezmeny-kar"/>
              <w:rPr>
                <w:b/>
                <w:caps/>
              </w:rPr>
            </w:pPr>
            <w:r>
              <w:t>Művészeti, Nevelés- és Sporttudományi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Várszeginé dr. Gáncs Erzsébet</w:t>
            </w:r>
          </w:p>
          <w:p w:rsidR="00DB4822" w:rsidRDefault="00DB4822" w:rsidP="00E11062">
            <w:pPr>
              <w:pStyle w:val="Konzulensek"/>
            </w:pPr>
            <w:r w:rsidRPr="00DB4822">
              <w:t>adjunktus,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sárközi dallamvilág jellegzetességei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Apáczai Pacsirtakör a népzenét, a néptáncot és éneklést kedvelő hallgatókból alakult meg mintegy két évvel ezelőtt. Először 2012 karácsonyán mutatkoztunk be a Nyugat-magyarországi Egyetem Apáczai Csere János karán, majd ahogyan sorban érkeztek a felkérések, körvonalazódott az a nyolc állandó tag, akikkel az Országos Tudományos Diákköri Konferencián megmérettetjük magunkat. Az elmúlt évek alatt számos, különböző tájegységekhez tartozó dalcsokrot állítottunk már össze, erre az alkalomra sárközi karikázó dallamokból álló dalcsokrot hívtunk életre. Választásunkat elsősorban az határozta meg, hogy mindannyian lányok vagyunk, így szerettünk volna olyan dalokat válogatni, melyeket a hagyományos népéletben is nők énekeltek, táncoltak, így esett a választásunk magára a karikázóra. A karikázó egy olyan körtánc, melyben a nagylányok, a menyecskék és az idősebb asszonyok egyaránt részt vettek, és hangszeres aláfestés nélkül énekeltek. Miután eldöntöttük, hogy karikázót fogunk énekelni, a tájegység kiválasztása következett. Választásunk Sárközre esett, mert a kárpát-medencei karikázók közül a hármas tagolódása miatt ez rendkívül egyedinek számít. Helyi jellegzetesség még a karikázó leglassúbb része, mely 5/8-os lüktetésével a lépő elnevezést viseli. Az Országos Tudományos Diákköri Konferencián két lépő, egy csárdás és egy futó dallamot fognak hallani előadásunkban.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64593">
    <w:multiLevelType w:val="hybridMultilevel"/>
    <w:lvl w:ilvl="0" w:tplc="20590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64593">
    <w:abstractNumId w:val="636645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0252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