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CSÁSZÁR KAREN</w:t>
            </w:r>
          </w:p>
          <w:p w:rsidR="00C275A3" w:rsidRDefault="00A96AEC" w:rsidP="00C275A3">
            <w:pPr>
              <w:pStyle w:val="Hallgatokepzes"/>
            </w:pPr>
            <w:r>
              <w:t>Fordító és tolmács</w:t>
            </w:r>
            <w:r>
              <w:br/>
            </w:r>
            <w:r w:rsidR="00E77B23">
              <w:t>MA,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Katona Eszter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SZTE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Gyilkos elmék. Édes Anna és Pascual Duarte összehasonlítása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Kosztolányi Dezső utolsó és Camilo José Cela első regényének főhőseit hasonlítja össze, olyan szempontok alapján, mint az ösztönök elfojtása, a családi háttér, a megaláztatottság érzése, a bűntudat, a szexualitás kérdése, a szereplők kiútkeresése és az irgalom, amelyben részesültek. A főszereplők személyiségének és körülményeinek elemzése után az elkövetett gyilkosságok módjának és a lehetséges kiváltó okoknak az összehasonlítása következik. Végül egy büntetőjogi kitekintés keretében a magyar és a spanyol akkori és jelenleg hatályos büntető törvénykönyveket alapul véve válaszol azokra a kérdésekre, hogy büntetőjogi szempontból megfelelő büntetést kapott-e Édes Anna és Pascual Duarte, illetve hogy ma milyen büntetést kapnának tetteikért.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5616350">
    <w:multiLevelType w:val="hybridMultilevel"/>
    <w:lvl w:ilvl="0" w:tplc="9839183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5616350">
    <w:abstractNumId w:val="9561635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5305758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