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SAMU ANITA</w:t>
            </w:r>
          </w:p>
          <w:p w:rsidR="00C275A3" w:rsidRDefault="00A96AEC" w:rsidP="00C275A3">
            <w:pPr>
              <w:pStyle w:val="Hallgatokepzes"/>
            </w:pPr>
            <w:r>
              <w:t>Régészet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B. Tóth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Szalontai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régész,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Sírrablási módok vizsgálata három kiskundorozsmai avar temetőben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Maty-ér nyugati partján feltárt daruhalmi temető 93 síros közössége a 7. század végén felhagyta rövid ideig használt temetőjét, és az ér keleti partján nyitotta meg az új temetkezési helyét, melyet a 7–8. század fordulójától a 8–9. század fordulójáig, legkésőbb a 9. század első harmadáig folyamatosan használt. A 298 sírt kerítő keleti temetőároktól 60 méterre feltárt Kettőshatár út II. temetőjének 43 sírja pedig már egy új, az eddigi közösségektől teljesen eltérő kis csoport tagjait rejtette.</w:t>
      </w:r>
      <w:r>
        <w:rPr>
          <w:color w:val="000000"/>
          <w:sz w:val="24"/>
          <w:szCs w:val="24"/>
        </w:rPr>
        <w:br/>
        <w:t xml:space="preserve">A három egymás melletti temető használatában vannak időbeli átfedések, és egyre biztosabb az is, hogy a Daruhalom és a Kettőshatár út I. temető közössége azonos volt. Noha a Kettőshatár út I. és II. temető közössége jórészt egy időre tehető, mégis a köztük meglévő különbségek alapján egy származás alapú társadalmi alá-fölé rendeltség állapítható meg köztük.</w:t>
      </w:r>
      <w:r>
        <w:rPr>
          <w:color w:val="000000"/>
          <w:sz w:val="24"/>
          <w:szCs w:val="24"/>
        </w:rPr>
        <w:br/>
        <w:t xml:space="preserve">A 3 temető egyidejű feldolgozása és elemzése számos összehasonlításra és elmélyült elemzésre ad lehetőséget, melyek segítségével eddig nem ismert folyamatok és kapcsolati rendszerek is felfedezhetővé válnak.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munkámban a három temetőben megfigyelt sírrablási szokások kerülnek bemutatásra és elemzésre. Ismertetem a rabolt és rabolatlan sírok arányait, illetve ezek különböző statisztikáit. Továbbá elemzem a megfigyelt rablási módokat és technikákat, és a csontok elhelyezkedését. A sírokban maradt leletek alapján pedig kísérletet teszek annak meghatározására, hogy milyen tárgyakat vihettek el a sírrablók. Végül foglalkozom azzal a kérdéssel is, hogy kik és mikor hajtották végre a temetkezések kirablását, ami már a bolygatott sírok temetőn belüli elhelyezkedését és időrendjét is érinti.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Daruhalom, illetve a Kettőshatár I. lelőhelyen előkerült temetők kiraboltsága arányaiban hasonló (93 sírból 17 és 298 sírból 58, azaz 18,3% és 19,4%). A Kettőshatár II. lelőhelyen feltárt temető rabolt sírjainak aránya nagyságrendekkel eltér a másik két temetőtől. A 43 sír mindegyike korabeli rablás áldozatául esett, azaz a temető 100 %-a tekinthető raboltnak. Ez a szám, illetve a sírok módszeres kirablása, majd gyors visszatemetése arra utal, hogy a 43 síros közösség rangban és gazdagságban magasan kiemelkedett nemcsak a környék, de a közép-alföldi avar közösségek közül is. A kis közösség azzal is kitűnik más avar temetők közül, hogy az eltemetett egyének között az egész Kárpát-medencében itt a legmagasabb a mongolidok aránya.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436141">
    <w:multiLevelType w:val="hybridMultilevel"/>
    <w:lvl w:ilvl="0" w:tplc="25645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436141">
    <w:abstractNumId w:val="684361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2401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