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SAMU</w:t>
            </w:r>
          </w:p>
          <w:p w:rsidR="00C275A3" w:rsidRDefault="00A96AEC" w:rsidP="00C275A3">
            <w:pPr>
              <w:pStyle w:val="Hallgatokepzes"/>
            </w:pPr>
            <w:r>
              <w:t>Archaeology</w:t>
            </w:r>
            <w:r>
              <w:br/>
            </w:r>
            <w:r w:rsidR="00E77B23">
              <w:t>MA, 5.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Ágnes B. Tóth</w:t>
            </w:r>
          </w:p>
          <w:p w:rsidR="00DB4822" w:rsidRDefault="00DB4822" w:rsidP="00E11062">
            <w:pPr>
              <w:pStyle w:val="Konzulensek"/>
            </w:pPr>
            <w:r w:rsidRPr="00DB4822">
              <w:t>associate professor, SZTE BTK</w:t>
            </w:r>
          </w:p>
        </w:tc>
      </w:tr>
      <w:tr w:rsidR="00DB4822" w:rsidTr="00DB4822">
        <w:tc>
          <w:tcPr>
            <w:tcW w:w="9854" w:type="dxa"/>
          </w:tcPr>
          <w:p w:rsidR="00DB4822" w:rsidRPr="00DB4822" w:rsidRDefault="00DB4822" w:rsidP="004D7940">
            <w:pPr>
              <w:pStyle w:val="Konzulensek"/>
            </w:pPr>
            <w:r w:rsidRPr="00DB4822">
              <w:t>Csaba Szalontai</w:t>
            </w:r>
          </w:p>
          <w:p w:rsidR="00DB4822" w:rsidRDefault="00DB4822" w:rsidP="00E11062">
            <w:pPr>
              <w:pStyle w:val="Konzulensek"/>
            </w:pPr>
            <w:r w:rsidRPr="00DB4822">
              <w:t>archaeologist,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Examining grave robbing methods in three avar cemeteries in Kiskundorozsma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people using the cemetery at Daruhalom (with 93 graves) on the western bank of the Maty-ér abandoned it at the end of the 7th century and probably opened a new one on the opposite, eastern bank. This new cemetery (Kettőshatár I.) was used from the turn of the 7th and 8th centuries until the turn of the 8th and 9th centuries (and in some cases, the first part of the 9th century can come into consideration). This cemetery contained 298 graves. There is another graveyard (Kettőshatár II.) 60 meters away from this to the east, which, with its 43 graves, was used in the second half of the 8th century. Probably, it belonged to a different, smaller group of people. The two groups could have an inferior-superior type of relationship based on the anthropological and archaeological results.</w:t>
      </w:r>
      <w:r>
        <w:rPr>
          <w:color w:val="000000"/>
          <w:sz w:val="24"/>
          <w:szCs w:val="24"/>
        </w:rPr>
        <w:br/>
        <w:t xml:space="preserve">This work is based on the comparison and examination of these cemeteries and concentrates mainly on the observable grave robbery in them. In detail, I analyse the rate of robbed graves in the cemeteries, the grave robbing techniques and methods and the position of the bones in the disturbed graves. I try to reconstruct what the grave robbers may have taken based on the finds left behind. And lastly, I try to determine who and when could rob these graves.</w:t>
      </w:r>
      <w:r>
        <w:rPr>
          <w:color w:val="000000"/>
          <w:sz w:val="24"/>
          <w:szCs w:val="24"/>
        </w:rPr>
        <w:br/>
        <w:t xml:space="preserve">In the graveyard in Daruhalom 17 of 93 graves were robbed. In Kettőshatár I. the rate is similar, 58 of the total 298 graves were robbed. In percentages, this means 18,3% in the former and 19,4% in the latter case. In contrast, in Kettőshatár II. all of the 43 graves were robbed. This rate, together with the methodical robbery and fast back-filling of the graves suggest that the community using this cemetery was wealthier than the people using the other two cemeteries in its immediate vicinity and also than most communities in the middle region of the Great Hungarian Plain at the time. It is also outstanding that the rate of mongolid people in Kettőshatár II. is the highest amongst all cemeteries in the Carpathian Basin.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588053">
    <w:multiLevelType w:val="hybridMultilevel"/>
    <w:lvl w:ilvl="0" w:tplc="199709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588053">
    <w:abstractNumId w:val="435880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131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