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TOMCSÁNYI ÁRPÁD</w:t>
            </w:r>
          </w:p>
          <w:p w:rsidR="00C275A3" w:rsidRDefault="00A96AEC" w:rsidP="00C275A3">
            <w:pPr>
              <w:pStyle w:val="Hallgatokepzes"/>
            </w:pPr>
            <w:r>
              <w:t>televíziós műsorkészítő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Győrei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irodalom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Alternatív irodalom:</w:t>
      </w:r>
      <w:r>
        <w:rPr>
          <w:color w:val="000000"/>
          <w:sz w:val="24"/>
          <w:szCs w:val="24"/>
        </w:rPr>
        <w:br/>
        <w:t xml:space="preserve">Nyitottabbnak kellene lennünk az irodalom oktatás terén. – Ez a gondolat motivált, amikor kitaláltam, hogy reality műsort készítek Móricz Zsigmond Úri murijának az egyik jelenetéből. Egy populáris tv-s műfajban elkészült film segítséget nyújthat a fiataloknak, hogy észrevegyék, az irodalom nem egy távoli és megfoghatatlan űrlény: körülöttünk van, játszhatunk vele, miközben a médiáról való gondolkozásunkat is fejleszti. A videó elkészítése során az Úri muri századfordulós szereplőit kellet a jelenbe átültetni, és a reality spontaneitását, a regényből fakadó megrendezettséggel ötvözni.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51100">
    <w:multiLevelType w:val="hybridMultilevel"/>
    <w:lvl w:ilvl="0" w:tplc="2577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51100">
    <w:abstractNumId w:val="12251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404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