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TEKLA TÓTH</w:t>
            </w:r>
          </w:p>
          <w:p w:rsidR="00C275A3" w:rsidRDefault="00A96AEC" w:rsidP="00C275A3">
            <w:pPr>
              <w:pStyle w:val="Hallgatokepzes"/>
            </w:pPr>
            <w:r>
              <w:t>Engineering Information Technologist</w:t>
            </w:r>
            <w:r>
              <w:br/>
            </w:r>
            <w:r w:rsidR="00E77B23">
              <w:t>BSc,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Tuboly</w:t>
            </w:r>
          </w:p>
          <w:p w:rsidR="00DB4822" w:rsidRDefault="00DB4822" w:rsidP="00E11062">
            <w:pPr>
              <w:pStyle w:val="Konzulensek"/>
            </w:pPr>
            <w:r w:rsidRPr="00DB4822">
              <w:t>assistant,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ECG processing MATLAB software and cardiac cycle classifying algorithm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Cardiovascular diseases play a main role in the deterioration of public health worldwide: according to a 2013 study, they claim 17.5 million lives each year, a significant part of which (43%) is caused by heart attack. The related major risk factors are smoking, high glycaemia, high blood pressure, abnormal blood lipid levels, psychosocial stress, lack of exercise, alcohol consumption among others. Unfortunately, even by the conscious reduction of these risks there is no guarantee of avoiding dangerous cardiac arrhythmias, which are known as the most common causes of sudden cardiac death. The main problem is the diagnosis of cardiovascular disorders, in which various ECG signal processing software may be helpful during medical examinations.</w:t>
      </w:r>
    </w:p>
    <w:p>
      <w:pPr>
        <w:widowControl w:val="on"/>
        <w:pBdr/>
        <w:spacing w:before="240" w:after="240" w:line="240" w:lineRule="auto"/>
        <w:ind w:left="0" w:right="0"/>
        <w:jc w:val="left"/>
      </w:pPr>
      <w:r>
        <w:rPr>
          <w:color w:val="000000"/>
          <w:sz w:val="24"/>
          <w:szCs w:val="24"/>
        </w:rPr>
        <w:br/>
        <w:t xml:space="preserve">In my work I have developed a software which can execute the various phases of the ECG signal processing efficiently for future medical usability. On the one hand, my task was the development of a user-friendly graphical interface, as well as the inclusion of preprocessing steps (such as electrical noise filtering, baseline-correction). On the other hand, beyond the identification of the cardiac cycles by the QRS complexes (QRS detection), I developed an own correlation-based QRS classifier algorithm based on examples from the literature extended by my ideas. The task of the algorithm is to group the detected cycles into the majority and non-majority classes in the most efficient manner, which plays an important role in the further medical analysis. I implemented my work in MATLAB environment. According to the preliminary tests, the developed software proved to be able to support the ECG diagnostics.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21566">
    <w:multiLevelType w:val="hybridMultilevel"/>
    <w:lvl w:ilvl="0" w:tplc="86932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21566">
    <w:abstractNumId w:val="59221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490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