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DANKÓ EVELIN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Simonyi Károly Műszaki, Faanyagtudományi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ZENGŐVÁRI JUDIT</w:t>
            </w:r>
          </w:p>
          <w:p w:rsidR="00DB4822" w:rsidRDefault="00C275A3" w:rsidP="004D7940">
            <w:pPr>
              <w:pStyle w:val="Hallgatokepzes"/>
            </w:pPr>
            <w:r>
              <w:t>Tervezőgrafika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Nyugat-magyarországi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Simonyi Károly Műszaki, Faanyagtudományi és Művészeti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Juhász Márton</w:t>
            </w:r>
          </w:p>
          <w:p w:rsidR="00DB4822" w:rsidRDefault="00DB4822" w:rsidP="00E11062">
            <w:pPr>
              <w:pStyle w:val="Konzulensek"/>
            </w:pPr>
            <w:r w:rsidRPr="00DB4822">
              <w:t>intézeti munkatárs,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Kiállítási arculatterv és marketing anyagok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Pályázati munkánk a Nyugat-Magyországi Egyetem arculati megjelenése a 2015 január 22-24 között megrendezendő Educatio kiállításon ahol több száz felsőfokú intézmény között az NYME is részt vesz.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koncepciónk egy olyan arculat megtervezése, mely magára vonja a figyelmet és emlékezetes marad. Mindemellett fontos, az emberközpontúság és, hogy az adott célcsoportot megragadja. Így különféleszínes karaktereket készítettünk, melyek szerethetőek és a diákok tudnak velük azonosulni.</w:t>
      </w:r>
      <w:r>
        <w:rPr>
          <w:color w:val="000000"/>
          <w:sz w:val="24"/>
          <w:szCs w:val="24"/>
        </w:rPr>
        <w:br/>
        <w:t xml:space="preserve">Az arculati anyag fő része a 90 m2 standon megjelenő grafikai elemek melyek az egyéb szóróanyagokon is visszaköszönnek. Ez jelenti a pólót, a szakajánlót és a változatos grafikájú kitűzőket.</w:t>
      </w:r>
      <w:r>
        <w:rPr>
          <w:color w:val="000000"/>
          <w:sz w:val="24"/>
          <w:szCs w:val="24"/>
        </w:rPr>
        <w:br/>
        <w:t xml:space="preserve">A tervezésünk jelenleg még nem véglegesített, ugyanis január elejéig tart a konzultációnk az egyetemmel, illetve mivel ez egy megvalósuló tervezés további helyszíni fotódokumentációk növelik majd munkánk értékét.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40604">
    <w:multiLevelType w:val="hybridMultilevel"/>
    <w:lvl w:ilvl="0" w:tplc="168754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40604">
    <w:abstractNumId w:val="105406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8167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