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 ANYALAI</w:t>
            </w:r>
          </w:p>
          <w:p w:rsidR="00C275A3" w:rsidRDefault="00A96AEC" w:rsidP="00C275A3">
            <w:pPr>
              <w:pStyle w:val="Hallgatokepzes"/>
            </w:pPr>
            <w:r>
              <w:t>Marketing</w:t>
            </w:r>
            <w:r>
              <w:br/>
            </w:r>
            <w:r w:rsidR="00E77B23">
              <w:t>MSc, 3.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ANITA FONNYADT</w:t>
            </w:r>
          </w:p>
          <w:p w:rsidR="00DB4822" w:rsidRDefault="00C275A3" w:rsidP="004D7940">
            <w:pPr>
              <w:pStyle w:val="Hallgatokepzes"/>
            </w:pPr>
            <w:r>
              <w:t>Marketing</w:t>
            </w:r>
            <w:r w:rsidR="00A96AEC">
              <w:br/>
              <w:t>MSc, 3.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Kautz Gyula Faculty of Economics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Petra Platz</w:t>
            </w:r>
          </w:p>
          <w:p w:rsidR="00DB4822" w:rsidRDefault="00DB4822" w:rsidP="00E11062">
            <w:pPr>
              <w:pStyle w:val="Konzulensek"/>
            </w:pPr>
            <w:r w:rsidRPr="00DB4822">
              <w:t>Professor's assistant,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Certain things won't fly away: Analyzing reference points in air transport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consumer behavior, reference point</w:t>
      </w:r>
      <w:r>
        <w:t xml:space="preserve"/>
      </w:r>
    </w:p>
    <w:p>
      <w:pPr>
        <w:widowControl w:val="on"/>
        <w:pBdr/>
        <w:spacing w:before="240" w:after="240" w:line="240" w:lineRule="auto"/>
        <w:ind w:left="0" w:right="0"/>
        <w:jc w:val="left"/>
      </w:pPr>
      <w:r>
        <w:rPr>
          <w:color w:val="000000"/>
          <w:sz w:val="24"/>
          <w:szCs w:val="24"/>
        </w:rPr>
        <w:t xml:space="preserve">The subject of our research is to verify the irrationality in the consumers’ decisions. The homo oeconomicus, which is set up by the acedemic economics, is not cover entirely the real nature of the consumers’ decisions. (according to the literatures of the past decades) During the consumer making decision, it’s essential to take into account several characteritics of the economic decision makers. Among the influential factors there is the previos experience about the product/service, which could later act as a reference point. During our research, we analyzed the services provided by the airlines.</w:t>
      </w:r>
      <w:r>
        <w:rPr>
          <w:color w:val="000000"/>
          <w:sz w:val="24"/>
          <w:szCs w:val="24"/>
        </w:rPr>
        <w:br/>
        <w:t xml:space="preserve">We assumed that the spontaneous mentions of the consumers could contain reference points. In order to prove our assumption we did content analysis. Our database consists of 420 consumer review. These opinions are available on an online platform.</w:t>
      </w:r>
      <w:r>
        <w:rPr>
          <w:color w:val="000000"/>
          <w:sz w:val="24"/>
          <w:szCs w:val="24"/>
        </w:rPr>
        <w:br/>
        <w:t xml:space="preserve">The focus of our research was uncovering the reference points, which appeared in the consumers during the flight. Our goal with uncovering the reference points in the past was to determine their real role in the future buying decisions.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346965">
    <w:multiLevelType w:val="hybridMultilevel"/>
    <w:lvl w:ilvl="0" w:tplc="624201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346965">
    <w:abstractNumId w:val="283469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0919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