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CSOMÓS ENIKŐ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Konczosné Dr. Szombathelyi Márta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Szent László hírneve - avagy a belső PR fontossága a Szent László Katolikus Szakkollégiumban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public relations, belső kommunikáció, hírnévmenedzsment, image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Szent László Katolikus Szakkollégium hírnévmenedzsmentjének és image-nak vizsgálata. Napjainkban rendkívül fontos, hogy egy munkahelyen megfelelő kapcsolat alakuljon ki a vezetőség és az alkalmazottak között, illetve, hogy egy ideális közösség jöjjön létre, akik a szervezet jó hírnevét tudják közvetíteni. Nemcsak munkahelyen, egyetemen szükséges a közösség kialakítása, hanem egy Katolikus Kollégiumban is helye van a bizalomépítésnek, a hírnév kialakításának/fenntartásának, a kapcsolatok fontosságának. A dolgozat a belső Public Relations témakörének vizsgálatát tűzte ki célul (nem célja a külső PR terület elemzése), illetve a Kollégium hírnevének vizsgálatát az egyik érintett csoport: a szakkollégisták szemszögéből.</w:t>
      </w:r>
      <w:r>
        <w:rPr>
          <w:color w:val="000000"/>
          <w:sz w:val="24"/>
          <w:szCs w:val="24"/>
        </w:rPr>
        <w:br/>
        <w:t xml:space="preserve">A dolgozat célja olyan eszközök és tevékenységek azonosítása, felderítése, melyek alkalmazásának hatására eredményesebb lesz a Szakkollégium belső kommunikációja, ezáltal pozitív image alakul ki a Szakkollégium tagjaiban. A kedvező image létrehozását követően a Katolikus Szakkollégium hírneve emelkedne, hiszen a külső környezet számára a leghitelesebb forrásként maguk a Kollégisták közvetítenék a pozitív képet.</w:t>
      </w:r>
      <w:r>
        <w:rPr>
          <w:color w:val="000000"/>
          <w:sz w:val="24"/>
          <w:szCs w:val="24"/>
        </w:rPr>
        <w:br/>
        <w:t xml:space="preserve">A kutatás során több modell alkalmazására került sor. Ilyenek a szervezeti kultúra számos modellje, továbbá a hírnév mérésének nemzetközileg is elismert Rep Track modellje. E modellek segítségével megállapítom a jelenlegi és a vágyott belső kommunikáció közti eltéréseket, javaslatot teszek a hatékonyabb, bizalomépítőbb belső kommunikációra vonatkozóan. Mindebből következtetéseket vonok le a hírnévépítéssel kapcsolatban is.</w:t>
      </w:r>
      <w:r>
        <w:rPr>
          <w:color w:val="000000"/>
          <w:sz w:val="24"/>
          <w:szCs w:val="24"/>
        </w:rPr>
        <w:br/>
        <w:t xml:space="preserve">A kutatási mintát a Szakkollégium tagjai alkotják. A kutatást a Szakkollégiumban, két fókuszcsoport: egy elsőévesekből (18-20 éves korosztály) és egy felsőbb évesekből (21-24 éves korosztály) álló csoport körében végeztem el, melynek eredményeképpen javaslatokat teszek a hallgatók vágyott kommunikációjának megvalósításához.</w:t>
      </w:r>
      <w:r>
        <w:rPr>
          <w:color w:val="000000"/>
          <w:sz w:val="24"/>
          <w:szCs w:val="24"/>
        </w:rPr>
        <w:br/>
        <w:t xml:space="preserve">A dolgozat hozzájárulhat a Szent László Katolikus Szakkollégium belső kommunikációjának jobbá tételéhez, a bizalmi szint növelésével a harmonikusabb közösségi élethez, továbbá a pozitív imázs kialakítása kapcsán a jó hírnév közvetítéséhez.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098445">
    <w:multiLevelType w:val="hybridMultilevel"/>
    <w:lvl w:ilvl="0" w:tplc="573978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098445">
    <w:abstractNumId w:val="520984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32794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