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DIANA STROMMER</w:t>
            </w:r>
          </w:p>
          <w:p w:rsidR="00C275A3" w:rsidRDefault="00A96AEC" w:rsidP="00C275A3">
            <w:pPr>
              <w:pStyle w:val="Hallgatokepzes"/>
            </w:pPr>
            <w:r>
              <w:t>Logistics management</w:t>
            </w:r>
            <w:r>
              <w:br/>
            </w:r>
            <w:r w:rsidR="00E77B23">
              <w:t>MSc, 3. semester</w:t>
            </w:r>
          </w:p>
          <w:p w:rsidR="00C265CE" w:rsidRPr="009E5FF1" w:rsidRDefault="00E77B23" w:rsidP="009763E0">
            <w:pPr>
              <w:pStyle w:val="Hallgatointezmeny-kar"/>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DÓRA VARGA</w:t>
            </w:r>
          </w:p>
          <w:p w:rsidR="00DB4822" w:rsidRDefault="00C275A3" w:rsidP="004D7940">
            <w:pPr>
              <w:pStyle w:val="Hallgatokepzes"/>
            </w:pPr>
            <w:r>
              <w:t>Logistics Management</w:t>
            </w:r>
            <w:r w:rsidR="00A96AEC">
              <w:br/>
              <w:t>MSc, 3.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Kautz Gyula Faculty of Economics</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Attila Mészáros</w:t>
            </w:r>
          </w:p>
          <w:p w:rsidR="00DB4822" w:rsidRDefault="00DB4822" w:rsidP="009763E0">
            <w:pPr>
              <w:pStyle w:val="Konzulensektitulus"/>
            </w:pPr>
            <w:r w:rsidRPr="00DB4822">
              <w:t>associate professor, SZE MTK</w:t>
            </w:r>
          </w:p>
        </w:tc>
      </w:tr>
      <w:tr w:rsidR="00DB4822" w:rsidTr="00DB4822">
        <w:tc>
          <w:tcPr>
            <w:tcW w:w="9854" w:type="dxa"/>
          </w:tcPr>
          <w:p w:rsidR="00DB4822" w:rsidRPr="00DB4822" w:rsidRDefault="00DB4822" w:rsidP="009763E0">
            <w:pPr>
              <w:pStyle w:val="Konzulenseknev"/>
            </w:pPr>
            <w:r w:rsidRPr="00DB4822">
              <w:t>Tamás Nagy</w:t>
            </w:r>
          </w:p>
          <w:p w:rsidR="00DB4822" w:rsidRDefault="00DB4822" w:rsidP="009763E0">
            <w:pPr>
              <w:pStyle w:val="Konzulensektitulus"/>
            </w:pPr>
            <w:r w:rsidRPr="00DB4822">
              <w:t>college professor, SZE MTK</w:t>
            </w:r>
          </w:p>
        </w:tc>
      </w:tr>
      <w:tr w:rsidR="00DB4822" w:rsidTr="00DB4822">
        <w:tc>
          <w:tcPr>
            <w:tcW w:w="9854" w:type="dxa"/>
          </w:tcPr>
          <w:p w:rsidR="00DB4822" w:rsidRPr="00DB4822" w:rsidRDefault="00DB4822" w:rsidP="009763E0">
            <w:pPr>
              <w:pStyle w:val="Konzulenseknev"/>
            </w:pPr>
            <w:r w:rsidRPr="00DB4822">
              <w:t>Norina Szander</w:t>
            </w:r>
          </w:p>
          <w:p w:rsidR="00DB4822" w:rsidRDefault="00DB4822" w:rsidP="009763E0">
            <w:pPr>
              <w:pStyle w:val="Konzulensektitulus"/>
            </w:pPr>
            <w:r w:rsidRPr="00DB4822">
              <w:t>PhD Student,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Practice oriented education of supply chain management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Managing the operation of supply chain gets more and more complex and complicated. As the time pass new requirements occur, the education needs to fulfil them. To reach this goal the universities and companies need to work together. Their cooperation result a proper education program for the students.</w:t>
      </w:r>
      <w:r>
        <w:rPr>
          <w:color w:val="000000"/>
          <w:sz w:val="24"/>
          <w:szCs w:val="24"/>
        </w:rPr>
        <w:br/>
        <w:t xml:space="preserve">Nowadays the theory is emphasised in Hungary. Only a few courses contain practice oriented content. For the proper operation the knowledge of theories is not enough, mainly in supply chain management which is a practical field. That is why o we are creating a practice oriented education programme.</w:t>
      </w:r>
      <w:r>
        <w:rPr>
          <w:color w:val="000000"/>
          <w:sz w:val="24"/>
          <w:szCs w:val="24"/>
        </w:rPr>
        <w:br/>
        <w:t xml:space="preserve">To improve the system, first we need to know the situation, the structure and the problems. We also need to examine examples abroad, to see different methods which can be useful here too. We need to figure out the best solution in supply chain management and decision making for the effective teaching. It is really important to form experts in the university, who can think out of the box, make proper decisions, and use system approach.</w:t>
      </w:r>
      <w:r>
        <w:rPr>
          <w:color w:val="000000"/>
          <w:sz w:val="24"/>
          <w:szCs w:val="24"/>
        </w:rPr>
        <w:br/>
        <w:t xml:space="preserve">We had opportunity to study abroad and we saw the difference. We saw effective methods of practical teaching. Based on this, our experience at home and our research we made a study program of the practice oriented education of supply chain management.</w:t>
      </w:r>
      <w:r>
        <w:rPr>
          <w:color w:val="000000"/>
          <w:sz w:val="24"/>
          <w:szCs w:val="24"/>
        </w:rPr>
        <w:br/>
        <w:t xml:space="preserve">Later we would like to develop this with companies, to get a perfectly harmonized and proper program. We would like to give a chance to teachers and students to teach and learn in a different way, which suits more to the requirements.</w:t>
      </w:r>
    </w:p>
    <w:p>
      <w:pPr>
        <w:widowControl w:val="on"/>
        <w:pBdr/>
        <w:spacing w:before="240" w:after="240" w:line="240" w:lineRule="auto"/>
        <w:ind w:left="0" w:right="0"/>
        <w:jc w:val="left"/>
      </w:pPr>
      <w:r>
        <w:rPr>
          <w:color w:val="000000"/>
          <w:sz w:val="24"/>
          <w:szCs w:val="24"/>
        </w:rPr>
        <w:t xml:space="preserve">Key words: supply chain management, decision making theory, practice oriented, game based, education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437866">
    <w:multiLevelType w:val="hybridMultilevel"/>
    <w:lvl w:ilvl="0" w:tplc="103323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437866">
    <w:abstractNumId w:val="214378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8824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