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HODOSI</w:t>
            </w:r>
          </w:p>
          <w:p w:rsidR="00C275A3" w:rsidRDefault="00A96AEC" w:rsidP="00C275A3">
            <w:pPr>
              <w:pStyle w:val="Hallgatokepzes"/>
            </w:pPr>
            <w:r>
              <w:t>Transportation Engineering</w:t>
            </w:r>
            <w:r>
              <w:br/>
            </w:r>
            <w:r w:rsidR="00E77B23">
              <w:t>BSc, 11.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LAJOS ROLAND NYERGES</w:t>
            </w:r>
          </w:p>
          <w:p w:rsidR="00DB4822" w:rsidRDefault="00C275A3" w:rsidP="004D7940">
            <w:pPr>
              <w:pStyle w:val="Hallgatokepzes"/>
            </w:pPr>
            <w:r>
              <w:t>Transportation Engineering </w:t>
            </w:r>
            <w:r w:rsidR="00A96AEC">
              <w:br/>
              <w:t>BSc, 5.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MATYAS VARGA</w:t>
            </w:r>
          </w:p>
          <w:p w:rsidR="00C275A3" w:rsidRDefault="00A96AEC" w:rsidP="00C275A3">
            <w:pPr>
              <w:pStyle w:val="Hallgatokepzes"/>
            </w:pPr>
            <w:r>
              <w:t>Transportation Engineering </w:t>
            </w:r>
            <w:r>
              <w:br/>
            </w:r>
            <w:r w:rsidR="00E77B23">
              <w:t>BSc, 5. semester</w:t>
            </w:r>
          </w:p>
          <w:p w:rsidR="00C265CE" w:rsidRPr="009E5FF1" w:rsidRDefault="00E77B23" w:rsidP="009763E0">
            <w:pPr>
              <w:pStyle w:val="Hallgatointezmeny-kar"/>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Sarolta Diana Kiss</w:t>
            </w:r>
          </w:p>
          <w:p w:rsidR="00DB4822" w:rsidRDefault="00DB4822" w:rsidP="009763E0">
            <w:pPr>
              <w:pStyle w:val="Konzulensektitulus"/>
            </w:pPr>
            <w:r w:rsidRPr="00DB4822">
              <w:t>Professor’s assistant, SZE MTK</w:t>
            </w:r>
          </w:p>
        </w:tc>
      </w:tr>
      <w:tr w:rsidR="00DB4822" w:rsidTr="00DB4822">
        <w:tc>
          <w:tcPr>
            <w:tcW w:w="9854" w:type="dxa"/>
          </w:tcPr>
          <w:p w:rsidR="00DB4822" w:rsidRPr="00DB4822" w:rsidRDefault="00DB4822" w:rsidP="009763E0">
            <w:pPr>
              <w:pStyle w:val="Konzulenseknev"/>
            </w:pPr>
            <w:r w:rsidRPr="00DB4822">
              <w:t>Kata Voroskoi</w:t>
            </w:r>
          </w:p>
          <w:p w:rsidR="00DB4822" w:rsidRDefault="00DB4822" w:rsidP="009763E0">
            <w:pPr>
              <w:pStyle w:val="Konzulensektitulus"/>
            </w:pPr>
            <w:r w:rsidRPr="00DB4822">
              <w:t>PhD student,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BEBOC - Bicycle tutorial route in Győr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number of the cyclist in Gyor is growing, also the accidents. The purpose of this paper to develop the transportation safety in the city. Detailed analyze was made for the accidents, and they were highlighted in a map. Furthermore the bike traffic (bike, pedestrian, car etc. „modal split”) was measured over 22 points of the city with the program which were developed by us. The literature research shows different solutions for prevention of accidents which are in 5 main group: 5E (Education, Enforcement, Engineering, Encouragement, Evaluation).</w:t>
      </w:r>
      <w:r>
        <w:rPr>
          <w:color w:val="000000"/>
          <w:sz w:val="24"/>
          <w:szCs w:val="24"/>
        </w:rPr>
        <w:br/>
        <w:t xml:space="preserve">Bike route was lined up which can help to show the local attributes of the city, and it is the base of the practice oriented teaching. This method which we created can be implement in any other city, where now we are able to decrease the number of the bicycle accidents.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64530">
    <w:multiLevelType w:val="hybridMultilevel"/>
    <w:lvl w:ilvl="0" w:tplc="70378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64530">
    <w:abstractNumId w:val="10864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79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