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CSIRSZKI MERCÉDESZ</w:t>
            </w:r>
          </w:p>
          <w:p w:rsidR="00C275A3" w:rsidRDefault="00A96AEC" w:rsidP="00C275A3">
            <w:pPr>
              <w:pStyle w:val="Hallgatokepzes"/>
            </w:pPr>
            <w:r>
              <w:t>Kereskedelem és Marketing Szak</w:t>
            </w:r>
            <w:r>
              <w:br/>
            </w:r>
            <w:r w:rsidR="00E77B23">
              <w:t>BA, 5. félév</w:t>
            </w:r>
          </w:p>
          <w:p w:rsidR="00C265CE" w:rsidRPr="009E5FF1" w:rsidRDefault="00E77B23" w:rsidP="00BA6BAF">
            <w:pPr>
              <w:pStyle w:val="Hallgatointezmeny-kar"/>
              <w:rPr>
                <w:b/>
                <w:caps/>
              </w:rPr>
            </w:pPr>
            <w:r>
              <w:t>Miskolci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KISS NÓRA</w:t>
            </w:r>
          </w:p>
          <w:p w:rsidR="00DB4822" w:rsidRDefault="00C275A3" w:rsidP="004D7940">
            <w:pPr>
              <w:pStyle w:val="Hallgatokepzes"/>
            </w:pPr>
            <w:r>
              <w:t>Kereskedelem és Marketing Szak</w:t>
            </w:r>
            <w:r w:rsidR="00A96AEC">
              <w:br/>
              <w:t>BA, 5. félév</w:t>
            </w:r>
          </w:p>
          <w:p w:rsidR="00DB4822" w:rsidRDefault="00DB4822" w:rsidP="004D7940">
            <w:pPr>
              <w:pStyle w:val="Hallgatointezmeny-kar"/>
            </w:pPr>
            <w:r>
              <w:t>Miskolci Egyetem</w:t>
            </w:r>
          </w:p>
          <w:p w:rsidR="00C265CE" w:rsidRPr="009E5FF1" w:rsidRDefault="00DB4822" w:rsidP="004D7940">
            <w:pPr>
              <w:pStyle w:val="Hallgatointezmeny-kar"/>
              <w:rPr>
                <w:b/>
                <w:caps/>
              </w:rPr>
            </w:pPr>
            <w:r>
              <w:t>Gazdaságtudományi Kar</w:t>
            </w:r>
          </w:p>
        </w:tc>
      </w:tr>
    </w:tbl>
    <w:bookmarkEnd w:id="0"/>
    <w:p w:rsidR="00E77B23" w:rsidRPr="00BA6BAF" w:rsidRDefault="00600471" w:rsidP="00BA6BAF">
      <w:pPr>
        <w:pStyle w:val="Konzulensekcimke"/>
      </w:pPr>
      <w:r w:rsidRPr="00BA6BAF">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Réthi Gábor</w:t>
            </w:r>
          </w:p>
          <w:p w:rsidR="00DB4822" w:rsidRDefault="00DB4822" w:rsidP="00BA6BAF">
            <w:pPr>
              <w:pStyle w:val="Konzulensektitulus"/>
            </w:pPr>
            <w:r w:rsidRPr="00DB4822">
              <w:t>tanársegéd,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élethosszig tartó tanulás és a munkaerőpiac kapcsolata a generációs különbségek tükrében, a Carmeuse Hungária Kft. példáján keresztül bemutatva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tanulás, élethosszig tartó tanulás, generáció</w:t>
      </w:r>
      <w:r>
        <w:t xml:space="preserve"/>
      </w:r>
    </w:p>
    <w:p>
      <w:pPr>
        <w:widowControl w:val="on"/>
        <w:pBdr/>
        <w:spacing w:before="240" w:after="240" w:line="240" w:lineRule="auto"/>
        <w:ind w:left="0" w:right="0"/>
        <w:jc w:val="left"/>
      </w:pPr>
      <w:r>
        <w:rPr>
          <w:color w:val="000000"/>
          <w:sz w:val="24"/>
          <w:szCs w:val="24"/>
        </w:rPr>
        <w:t xml:space="preserve">A XXI. század rohamosan fejlődő világában egyre inkább előtérbe kerül a tanulás, illetve az élethosszig tartó tanulás jelentősége. Annak érdekében, hogy egy elismert és jól fizetett pozíciót tölthessünk be a munkaerőpiacon elengedhetetlen tudásunk folyamatos fejlesztése és ismereteink bővítése. Természetesen mindezek mellett nem elhanyagolható a munkáltatónak való megfelelési kényszer sem. Mivel felsőoktatásban tanuló hallgatókként érdekeltek vagyunk abban, hogy végzettségünkkel, diplomával a kezünkben milyen esélyekkel lépünk ki a munkaerőpiacra, szerettük volna ezt a témát mélyebben is megvizsgálni. A kutatásunk középpontjában így a munkaerőpiac és az élethosszig tartó tanulás kapcsolatát vizsgáltuk meg a generációk tükrében a szekunder és primer kutatási módszerek alkalmazásával egyidejűleg.</w:t>
      </w:r>
      <w:r>
        <w:rPr>
          <w:color w:val="000000"/>
          <w:sz w:val="24"/>
          <w:szCs w:val="24"/>
        </w:rPr>
        <w:br/>
        <w:t xml:space="preserve">Napjainkban egyre inkább kiemelt figyelmet fordítanak a kutatók és a szakemberek a különböző generációk folyamatos vizsgálatára. A generációs marketing előtérbe kerülésének legfőbb oka, hogy a változó piaci igények és fogyasztói elvárások megnehezítik a vállalatok termékeinek, illetve szolgáltatásainak hatékony értékesítését, így a generációs eltérések a szegmentáció alapjául szolgálhatnak. A generációk attitűdjeinek ismeretében azonban nemcsak egy hatékony marketingkommunikációs eszköztár kialakítására nyílik lehetőség, hanem munkáltatói oldalon is előnyöket biztosít a vállalat számára. A generációk sajátosságainak ismerete elősegíti a munkaadó számára a munkahelyi konfliktusok hatékony megoldását, illetve az együttműködés biztosítását a különböző korcsoportok között. Mindezek tudatában lehetőség nyílik a munkáltató és a munkavállaló számára is egy hatékony bérezési és cafeteria rendszer kialakítására és az alkalmazottak megfelelő eszközökkel való motiválására.</w:t>
      </w:r>
      <w:r>
        <w:rPr>
          <w:color w:val="000000"/>
          <w:sz w:val="24"/>
          <w:szCs w:val="24"/>
        </w:rPr>
        <w:br/>
        <w:t xml:space="preserve">Kutatásunkban egy több, mint 150 éves tapasztalattal rendelkező vállalat munkavállalóinak tanuláshoz, illetve élethosszig tartó tanuláshoz való hozzáállását vizsgáltuk meg generációs vonatkozásban. Az így kapott eredményekből megfelelő következtetéseket tudtunk levonni az általunk választott három generáció – Y generáció, X generáció, baby boom generáció – tanuláshoz való hozzáállásával kapcsolatban. A kérdőíves megkérdezés során nyert információkból megtudhattuk továbbá, hogy az egyes generációk mennyire értenek egyet a tanulás, illetve az élethosszig tartó tanulás fontosságával, valamint hogyan értékelik az iskolázottság jelentőségét a munkaerőpiacon való előmenetelben.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243447">
    <w:multiLevelType w:val="hybridMultilevel"/>
    <w:lvl w:ilvl="0" w:tplc="531273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243447">
    <w:abstractNumId w:val="642434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89827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