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KOVÁCS</w:t>
            </w:r>
          </w:p>
          <w:p w:rsidR="00C275A3" w:rsidRDefault="00A96AEC" w:rsidP="00C275A3">
            <w:pPr>
              <w:pStyle w:val="Hallgatokepzes"/>
            </w:pPr>
            <w:r>
              <w:t>Business and management</w:t>
            </w:r>
            <w:r>
              <w:br/>
            </w:r>
            <w:r w:rsidR="00E77B23">
              <w:t>BA, 3. semester</w:t>
            </w:r>
          </w:p>
          <w:p w:rsidR="00C265CE" w:rsidRPr="009E5FF1" w:rsidRDefault="00E77B23" w:rsidP="00BA6BAF">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Péter Sasvári</w:t>
            </w:r>
          </w:p>
          <w:p w:rsidR="00DB4822" w:rsidRDefault="00DB4822" w:rsidP="00BA6BAF">
            <w:pPr>
              <w:pStyle w:val="Konzulensektitulus"/>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Factors assisting or hindering the spread of cloud computing among Hungarian corporations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cloud computing; corporation; information; questionnaire</w:t>
      </w:r>
      <w:r>
        <w:t xml:space="preserve"/>
      </w:r>
    </w:p>
    <w:p>
      <w:pPr>
        <w:widowControl w:val="on"/>
        <w:pBdr/>
        <w:spacing w:before="240" w:after="240" w:line="240" w:lineRule="auto"/>
        <w:ind w:left="0" w:right="0"/>
        <w:jc w:val="left"/>
      </w:pPr>
      <w:r>
        <w:rPr>
          <w:color w:val="000000"/>
          <w:sz w:val="24"/>
          <w:szCs w:val="24"/>
        </w:rPr>
        <w:t xml:space="preserve">We are part of an information society which is built on computer technology. Hungary seeks to keep abreast of the knowledge and application of the latest innovative solutions because this is the only way to achieve economic growth.</w:t>
      </w:r>
      <w:r>
        <w:rPr>
          <w:color w:val="000000"/>
          <w:sz w:val="24"/>
          <w:szCs w:val="24"/>
        </w:rPr>
        <w:br/>
        <w:t xml:space="preserve">According to the reports issued by the Hungarian Central Statistical Office, the vast majority of the Hungarian enterprises go bankrupt in a very short period of time or if they do not, then they are either unprofitable or they try to remain competitive by taking loans. On the other hand, enterprises having managed to grow and earn international recognition can own their success to their innovations and their strong desire to develop.</w:t>
      </w:r>
      <w:r>
        <w:rPr>
          <w:color w:val="000000"/>
          <w:sz w:val="24"/>
          <w:szCs w:val="24"/>
        </w:rPr>
        <w:br/>
        <w:t xml:space="preserve">In my thesis I deal with a quickly growing field of information technology, namely cloud computing technology and its proliferation in our home country. Based on a questionnaire, I analyze the overall opinion of Hungarian microenterprises, SMEs and corporations on cloud computing technology. The questionnaire itself was filled out by 98 enterprises providing a sample for drawing conclusions on the state of using cloud computing in Hungary. I also examine the reasons why the use of cloud computing is on the increase as well as the reasons why it has not become so widespread yet. In addition to the views of the respondents on the advantages and disadvantages, another important group of questions was whether the enterprises have heard of, known or even used cloud computing solutions. </w:t>
      </w:r>
      <w:r>
        <w:rPr>
          <w:color w:val="000000"/>
          <w:sz w:val="24"/>
          <w:szCs w:val="24"/>
        </w:rPr>
        <w:br/>
        <w:t xml:space="preserve">I present the development level of information technology and the state of SMEs in Hungary, then I give a detailed description on the concept and classifications of cloud computing, along with the services it offers. My first assumption was that the concept and types of cloud computing were known more profoundly by corporations with more than 250 employees, which proved to be wrong since my analysis showed that knowledge on cloud computing technology did not depend on the size of enterprises. My second assumption was that the possible advantages of cloud computing were different in several size categories since its services were used for different purposes. Faster information flow for microenterprises, the possibility of easier restoration for small-sized enterprises, more efficient data control for medium-sized enterprises and high-level mobility for corporations were the observed advantages. My last assumption, namely that distrust was also among the disadvantages irrespectively of size categories, proved to be right.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576859">
    <w:multiLevelType w:val="hybridMultilevel"/>
    <w:lvl w:ilvl="0" w:tplc="830485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576859">
    <w:abstractNumId w:val="515768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59530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