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BENCE KARDOS</w:t>
            </w:r>
          </w:p>
          <w:p w:rsidR="00C275A3" w:rsidRDefault="00A96AEC" w:rsidP="00C275A3">
            <w:pPr>
              <w:pStyle w:val="Hallgatokepzes"/>
            </w:pPr>
            <w:r>
              <w:t>Pictorial representation</w:t>
            </w:r>
            <w:r>
              <w:br/>
            </w:r>
            <w:r w:rsidR="00E77B23">
              <w:t>BA,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RÓBERT ATTILA NAGY </w:t>
            </w:r>
          </w:p>
          <w:p w:rsidR="00DB4822" w:rsidRDefault="00C275A3" w:rsidP="004D7940">
            <w:pPr>
              <w:pStyle w:val="Hallgatokepzes"/>
            </w:pPr>
            <w:r>
              <w:t>Pictorial representation</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Puskás</w:t>
            </w:r>
          </w:p>
          <w:p w:rsidR="00DB4822" w:rsidRDefault="00DB4822" w:rsidP="00E11062">
            <w:pPr>
              <w:pStyle w:val="Konzulensek"/>
            </w:pPr>
            <w:r w:rsidRPr="00DB4822">
              <w:t>photographer,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Egér hullás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photos were made on 30 October 2014 during an autopsy mouse experiments. I say attempt because the first time we've done this before. The mouse was obtained ismerősünktől a doctor for this purpose. A white male mice were obtained. This is not the first joint project, into which we started together several times already stained together. We know each other for 7 years and has been designed to anatomical and artistic purposes, studying a mouse. Process, which was recorded and later used on the thinking of our works. The operation went smoothly. Once we have received the experimental subjects started to wonder what to do. As such, the data can be thought about things we worked so case a plastic bag with a plasma TV and a deceased mouse drawing a picture. I managed to do both of us are uniformly conceived by its details. The finest details in coordination did it. The work is in agreement. We have experienced how easy it is to unite, not individually, but communally achieved something. In the near future we would like to create together as much as you can, because these photos is a confirmation that our work is not in vain.</w:t>
      </w:r>
      <w:r>
        <w:rPr>
          <w:color w:val="000000"/>
          <w:sz w:val="24"/>
          <w:szCs w:val="24"/>
        </w:rPr>
        <w:br/>
        <w:t xml:space="preserve">Show original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70773">
    <w:multiLevelType w:val="hybridMultilevel"/>
    <w:lvl w:ilvl="0" w:tplc="34088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70773">
    <w:abstractNumId w:val="56370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269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