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BEÁTA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grafikus,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Újsághordók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Ezzel a képen a mai társadalom romlását probáltam papirra vetni. A képen három újságos kisfiú látható, csak hogy ezek nem olyanok mint régen, akik vidáman tekerték a kisbiciglit és mosolyogva dobálták minden reggel , minden egyes házhoz az újságot, hogy ezzel is egy kis pénzt keressenek és kisegitség a családot.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azt mutassa , hogy mostmár ma is láthatnak az emberek az utcán ilyen kisgyerekeket akik sorsukra lettek hagyva és nincs rendes családjuk.</w:t>
      </w:r>
      <w:r>
        <w:rPr>
          <w:color w:val="000000"/>
          <w:sz w:val="24"/>
          <w:szCs w:val="24"/>
        </w:rPr>
        <w:br/>
        <w:t xml:space="preserve">Bemutathassa a két világhaború közti idöt és mikor a gyerekek szinte önnállóak voltak és sorsukra lettek hagyva.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02153">
    <w:multiLevelType w:val="hybridMultilevel"/>
    <w:lvl w:ilvl="0" w:tplc="37637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02153">
    <w:abstractNumId w:val="91702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215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