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FANNI XÉNIA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PASKÓ NORBERT JÁNOS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VÁTYI GERGŐ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Karácsony Tamás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Könyvtár holnapra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során a könyvnyomtatás és az írás mindig a tudás és a hiteles forrás hordozója,</w:t>
      </w:r>
      <w:r>
        <w:rPr>
          <w:color w:val="000000"/>
          <w:sz w:val="24"/>
          <w:szCs w:val="24"/>
        </w:rPr>
        <w:br/>
        <w:t xml:space="preserve">eszköze volt. A könyvtár használata, és betöltött szerepe az elmúlt években az információs</w:t>
      </w:r>
      <w:r>
        <w:rPr>
          <w:color w:val="000000"/>
          <w:sz w:val="24"/>
          <w:szCs w:val="24"/>
        </w:rPr>
        <w:br/>
        <w:t xml:space="preserve">forradalom következtében jelentősen átalakult. Dolgozatunkban a jövő könyvtárának egy</w:t>
      </w:r>
      <w:r>
        <w:rPr>
          <w:color w:val="000000"/>
          <w:sz w:val="24"/>
          <w:szCs w:val="24"/>
        </w:rPr>
        <w:br/>
        <w:t xml:space="preserve">lehetséges alternatíváját vázoltuk fel. A könyvtárakra nem épületekként, hanem a tudás</w:t>
      </w:r>
      <w:r>
        <w:rPr>
          <w:color w:val="000000"/>
          <w:sz w:val="24"/>
          <w:szCs w:val="24"/>
        </w:rPr>
        <w:br/>
        <w:t xml:space="preserve">bázisaiként tekintünk. Elvonatkoztatva annak téri, építészeti sajátosságaitól, az ott felelhető</w:t>
      </w:r>
      <w:r>
        <w:rPr>
          <w:color w:val="000000"/>
          <w:sz w:val="24"/>
          <w:szCs w:val="24"/>
        </w:rPr>
        <w:br/>
        <w:t xml:space="preserve">tudás újrarendszerezésésére tettünk javaslatot. Olyan új könyvtármodellt szeretnénk</w:t>
      </w:r>
      <w:r>
        <w:rPr>
          <w:color w:val="000000"/>
          <w:sz w:val="24"/>
          <w:szCs w:val="24"/>
        </w:rPr>
        <w:br/>
        <w:t xml:space="preserve">létrehozni, ami ötvözi a digitális eszközöket, a könyvtár hagyományos funkcióját és a</w:t>
      </w:r>
      <w:r>
        <w:rPr>
          <w:color w:val="000000"/>
          <w:sz w:val="24"/>
          <w:szCs w:val="24"/>
        </w:rPr>
        <w:br/>
        <w:t xml:space="preserve">közösségi létformát. A modern technológiák lehetővé tennék, hogy a körülöttünk lévő világ</w:t>
      </w:r>
      <w:r>
        <w:rPr>
          <w:color w:val="000000"/>
          <w:sz w:val="24"/>
          <w:szCs w:val="24"/>
        </w:rPr>
        <w:br/>
        <w:t xml:space="preserve">egésze egyfajta könyvtár legyen. Környezetünk egészét behálózhatná egy olyan jelrendszer,</w:t>
      </w:r>
      <w:r>
        <w:rPr>
          <w:color w:val="000000"/>
          <w:sz w:val="24"/>
          <w:szCs w:val="24"/>
        </w:rPr>
        <w:br/>
        <w:t xml:space="preserve">ami azonnali információszerzést tenne lehetővé. A fejlett technológia lehetőségeit kihasználó,</w:t>
      </w:r>
      <w:r>
        <w:rPr>
          <w:color w:val="000000"/>
          <w:sz w:val="24"/>
          <w:szCs w:val="24"/>
        </w:rPr>
        <w:br/>
        <w:t xml:space="preserve">felhasználóbarát és intelligens könyvtármodell egy új felülete lehet a jelen és jövő</w:t>
      </w:r>
      <w:r>
        <w:rPr>
          <w:color w:val="000000"/>
          <w:sz w:val="24"/>
          <w:szCs w:val="24"/>
        </w:rPr>
        <w:br/>
        <w:t xml:space="preserve">könyvtárának.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9282">
    <w:multiLevelType w:val="hybridMultilevel"/>
    <w:lvl w:ilvl="0" w:tplc="54756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9282">
    <w:abstractNumId w:val="39379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795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