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VERA LŐCSEI</w:t>
            </w:r>
          </w:p>
          <w:p w:rsidR="00C275A3" w:rsidRDefault="00A96AEC" w:rsidP="00C275A3">
            <w:pPr>
              <w:pStyle w:val="Hallgatokepzes"/>
            </w:pPr>
            <w:r>
              <w:t>Architectural Engineering </w:t>
            </w:r>
            <w:r>
              <w:br/>
            </w:r>
            <w:r w:rsidR="00E77B23">
              <w:t>Unified, 9.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MÁTÉ RUGA</w:t>
            </w:r>
          </w:p>
          <w:p w:rsidR="00DB4822" w:rsidRDefault="00C275A3" w:rsidP="004D7940">
            <w:pPr>
              <w:pStyle w:val="Hallgatokepzes"/>
            </w:pPr>
            <w:r>
              <w:t>architectural engineering</w:t>
            </w:r>
            <w:r w:rsidR="00A96AEC">
              <w:br/>
              <w:t>Unified, 9.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Vasáros Dla</w:t>
            </w:r>
          </w:p>
          <w:p w:rsidR="00DB4822" w:rsidRDefault="00DB4822" w:rsidP="00E11062">
            <w:pPr>
              <w:pStyle w:val="Konzulensek"/>
            </w:pPr>
            <w:r w:rsidRPr="00DB4822">
              <w:t> associate professor,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Compass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Our topic is the presentation of the Roman remains in Mikháza pointed out on hill-top.</w:t>
      </w:r>
      <w:r>
        <w:rPr>
          <w:color w:val="000000"/>
          <w:sz w:val="24"/>
          <w:szCs w:val="24"/>
        </w:rPr>
        <w:br/>
        <w:t xml:space="preserve">We looked for answer for that how we can show a heritage in a big area and make it visible and interpretable for everyone.</w:t>
      </w:r>
    </w:p>
    <w:p>
      <w:pPr>
        <w:widowControl w:val="on"/>
        <w:pBdr/>
        <w:spacing w:before="240" w:after="240" w:line="240" w:lineRule="auto"/>
        <w:ind w:left="0" w:right="0"/>
        <w:jc w:val="left"/>
      </w:pPr>
      <w:r>
        <w:rPr>
          <w:color w:val="000000"/>
          <w:sz w:val="24"/>
          <w:szCs w:val="24"/>
        </w:rPr>
        <w:t xml:space="preserve">Our purpose is to design a viewpoint where we can see together the archaeological excavation nearby Mikháza with the special landscape.The planning area is suitable to show the whole Roman building structure from an interesting point of view.</w:t>
      </w:r>
      <w:r>
        <w:rPr>
          <w:color w:val="000000"/>
          <w:sz w:val="24"/>
          <w:szCs w:val="24"/>
        </w:rPr>
        <w:br/>
        <w:t xml:space="preserve">We would like to design a viewpoint that would become the part of the landscape and we don’t want to break the tranquility of the hills with a strong architectural intervention.</w:t>
      </w:r>
      <w:r>
        <w:rPr>
          <w:color w:val="000000"/>
          <w:sz w:val="24"/>
          <w:szCs w:val="24"/>
        </w:rPr>
        <w:br/>
        <w:t xml:space="preserve">We would like to add something to this environment which represents the Rome world in a contemporary way.</w:t>
      </w:r>
    </w:p>
    <w:p>
      <w:pPr>
        <w:widowControl w:val="on"/>
        <w:pBdr/>
        <w:spacing w:before="240" w:after="240" w:line="240" w:lineRule="auto"/>
        <w:ind w:left="0" w:right="0"/>
        <w:jc w:val="left"/>
      </w:pPr>
      <w:r>
        <w:rPr>
          <w:color w:val="000000"/>
          <w:sz w:val="24"/>
          <w:szCs w:val="24"/>
        </w:rPr>
        <w:t xml:space="preserve">We placed an installation on the selected hillside that appears sculpted and well adapted to the environment.</w:t>
      </w:r>
      <w:r>
        <w:rPr>
          <w:color w:val="000000"/>
          <w:sz w:val="24"/>
          <w:szCs w:val="24"/>
        </w:rPr>
        <w:br/>
        <w:t xml:space="preserve">The height of the installation is determined by the topography. The assemblage has a lot of points of views, the space around it influenced and defined by the structure. The main components are the wood poles, which seems to be random at first placement. The pattern of the structure become interpreted when one have arrived on the top of the hill.</w:t>
      </w:r>
      <w:r>
        <w:rPr>
          <w:color w:val="000000"/>
          <w:sz w:val="24"/>
          <w:szCs w:val="24"/>
        </w:rPr>
        <w:br/>
        <w:t xml:space="preserve">There are painted bars on the top of the trees, and there is a square-formed concrete block located on the hillside. Standing on it the painted tops of the piles showing the outlines of the former fort and the Roman road.</w:t>
      </w:r>
    </w:p>
    <w:p>
      <w:pPr>
        <w:widowControl w:val="on"/>
        <w:pBdr/>
        <w:spacing w:before="240" w:after="240" w:line="240" w:lineRule="auto"/>
        <w:ind w:left="0" w:right="0"/>
        <w:jc w:val="left"/>
      </w:pPr>
      <w:r>
        <w:rPr>
          <w:color w:val="000000"/>
          <w:sz w:val="24"/>
          <w:szCs w:val="24"/>
        </w:rPr>
        <w:t xml:space="preserve">From a given distance the structure seems to be an interesting sign which paid attention to itself by converge to a unit. Based on its thickening and orientation marking the site from where the installation can be understood. Attracts attention and stimulate to thinking about its meening and explore to find the concept of the whole structure.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299725">
    <w:multiLevelType w:val="hybridMultilevel"/>
    <w:lvl w:ilvl="0" w:tplc="946466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299725">
    <w:abstractNumId w:val="592997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15803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