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KATONA MÁRK</w:t>
            </w:r>
          </w:p>
          <w:p w:rsidR="00C275A3" w:rsidRDefault="00A96AEC" w:rsidP="00C275A3">
            <w:pPr>
              <w:pStyle w:val="Hallgatokepzes"/>
            </w:pPr>
            <w:r>
              <w:t>festő</w:t>
            </w:r>
            <w:r>
              <w:br/>
            </w:r>
            <w:r w:rsidR="00E77B23">
              <w:t>BA,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Juhász Gyula Pedagógusképző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Gál Lehel</w:t>
            </w:r>
          </w:p>
          <w:p w:rsidR="00DB4822" w:rsidRDefault="00DB4822" w:rsidP="00E11062">
            <w:pPr>
              <w:pStyle w:val="Konzulensek"/>
            </w:pPr>
            <w:r w:rsidRPr="00DB4822">
              <w:t>főisk.docens, SZTE JGYPK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Ménrót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Szerző: Katona Márk László</w:t>
      </w:r>
      <w:r>
        <w:rPr>
          <w:color w:val="000000"/>
          <w:sz w:val="24"/>
          <w:szCs w:val="24"/>
        </w:rPr>
        <w:br/>
        <w:t xml:space="preserve">Oktatási intézmény, kar, szak: SZTE JGYPK, Festő szak</w:t>
      </w:r>
      <w:r>
        <w:rPr>
          <w:color w:val="000000"/>
          <w:sz w:val="24"/>
          <w:szCs w:val="24"/>
        </w:rPr>
        <w:br/>
        <w:t xml:space="preserve">Konzulens neve, beosztása: Gál Lehel, főiskolai docens</w:t>
      </w:r>
      <w:r>
        <w:rPr>
          <w:color w:val="000000"/>
          <w:sz w:val="24"/>
          <w:szCs w:val="24"/>
        </w:rPr>
        <w:br/>
        <w:t xml:space="preserve">Pályamunka címe: Ménrót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magyar és a világi művészi ábrázolások népszerű témája volt mindig is az Írás, a Biblia. Elsődleges feladata az egyházi személyek megjelenítése. Ábrázolásukban lényegi szerepe volt az azonosságoknak a hétköznapi emberekhez. A formák, stílusok, technikák változnak, de a téma a művészetben örök. Számos művészeti ágban felbukkan ma is a teremtés, az élet, s az e téma köré szövődött misztikum. Hogy mitől válik egy téma aktuálissá, az mindenkor az alkotó indíttatásán, az elkészült munka és a befogadó közönség között kialakuló kapcsolattól függ.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Ménrót számomra pozitív történelmi szereplő minden esendőségét is figyelembe véve. Meg akarta találni Istennel a közös hangot, tenni akart a kommunikációért, amellett hogy kiváló vezető és rettenthetetlen vadász volt. Bármilyen vallás vakon követése problémákat vethet föl a hétköznapokban, de Ménrót tanúbizonyságot szeretett volna tenni.</w:t>
      </w:r>
      <w:r>
        <w:rPr>
          <w:color w:val="000000"/>
          <w:sz w:val="24"/>
          <w:szCs w:val="24"/>
        </w:rPr>
        <w:br/>
        <w:t xml:space="preserve">Munkámban a fehér vonal magát a történelmet szimbolizálja, eseményeket amik befolyásolták ősei és az ő tetteit egyaránt. Az egynemű háttér a tisztaság és az őszinteség érzetét hivatott kiváltani. Ménróton a gyötörtség, az elfogadás, és beletörődés látszódik, aki megannyi csatán és küzdelmen túl még mindig kiáll és keresi az igazat, a választ. Nyugalmat számára csak Isten adhat.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3723034">
    <w:multiLevelType w:val="hybridMultilevel"/>
    <w:lvl w:ilvl="0" w:tplc="6951763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3723034">
    <w:abstractNumId w:val="3372303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6719771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