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RAMÓNA KERÉNYI</w:t>
            </w:r>
          </w:p>
          <w:p w:rsidR="00C275A3" w:rsidRDefault="00A96AEC" w:rsidP="00C275A3">
            <w:pPr>
              <w:pStyle w:val="Hallgatokepzes"/>
            </w:pPr>
            <w:r>
              <w:t>Branch of Structural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Olivér Attila Czoboly</w:t>
            </w:r>
          </w:p>
          <w:p w:rsidR="00DB4822" w:rsidRDefault="00DB4822" w:rsidP="00E11062">
            <w:pPr>
              <w:pStyle w:val="Konzulensek"/>
            </w:pPr>
            <w:r w:rsidRPr="00DB4822">
              <w:t>PhD student, BME ÉMK</w:t>
            </w:r>
          </w:p>
        </w:tc>
      </w:tr>
      <w:tr w:rsidR="00DB4822" w:rsidTr="00DB4822">
        <w:tc>
          <w:tcPr>
            <w:tcW w:w="9854" w:type="dxa"/>
          </w:tcPr>
          <w:p w:rsidR="00DB4822" w:rsidRPr="00DB4822" w:rsidRDefault="00DB4822" w:rsidP="004D7940">
            <w:pPr>
              <w:pStyle w:val="Konzulensek"/>
            </w:pPr>
            <w:r w:rsidRPr="00DB4822">
              <w:t>Éva Majorosné Lublóy PhD</w:t>
            </w:r>
          </w:p>
          <w:p w:rsidR="00DB4822" w:rsidRDefault="00DB4822" w:rsidP="00E11062">
            <w:pPr>
              <w:pStyle w:val="Konzulensek"/>
            </w:pPr>
            <w:r w:rsidRPr="00DB4822">
              <w:t>assistant professor, BME ÉMK</w:t>
            </w:r>
          </w:p>
        </w:tc>
      </w:tr>
      <w:tr w:rsidR="00DB4822" w:rsidTr="00DB4822">
        <w:tc>
          <w:tcPr>
            <w:tcW w:w="9854" w:type="dxa"/>
          </w:tcPr>
          <w:p w:rsidR="00DB4822" w:rsidRPr="00DB4822" w:rsidRDefault="00DB4822" w:rsidP="004D7940">
            <w:pPr>
              <w:pStyle w:val="Konzulensek"/>
            </w:pPr>
            <w:r w:rsidRPr="00DB4822">
              <w:t>György L. Balázs PhD</w:t>
            </w:r>
          </w:p>
          <w:p w:rsidR="00DB4822" w:rsidRDefault="00DB4822" w:rsidP="00E11062">
            <w:pPr>
              <w:pStyle w:val="Konzulensek"/>
            </w:pPr>
            <w:r w:rsidRPr="00DB4822">
              <w:t>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macro fibres on properties of concrete after high temperature load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use of fibre reinforced concrete in various building projects is ever more popular. According to the relevant literature micro plastic fibres can be used effectively to increase fire resistance. Instead of steel fibres, macro plastic fibres are frequently used to avoid the corrosion problems arising in case of steel fibres.</w:t>
      </w:r>
      <w:r>
        <w:rPr>
          <w:color w:val="000000"/>
          <w:sz w:val="24"/>
          <w:szCs w:val="24"/>
        </w:rPr>
        <w:br/>
        <w:t xml:space="preserve">The objective of my experimental study was to determine the experimental effect of macro plastic fibres regarding the remaining strength (remaining compressive strength and remaining cleavage-tensile strength), virtual porosity and density of concrete following an event of fire.</w:t>
      </w:r>
      <w:r>
        <w:rPr>
          <w:color w:val="000000"/>
          <w:sz w:val="24"/>
          <w:szCs w:val="24"/>
        </w:rPr>
        <w:br/>
        <w:t xml:space="preserve">I studied 393 test specimens in the course of my experiment. I made nine types of mixtures, of which one was a reference concrete containing no fibre.</w:t>
      </w:r>
      <w:r>
        <w:rPr>
          <w:color w:val="000000"/>
          <w:sz w:val="24"/>
          <w:szCs w:val="24"/>
        </w:rPr>
        <w:br/>
        <w:t xml:space="preserve">In the course of the experiments the following were</w:t>
      </w:r>
      <w:r>
        <w:rPr>
          <w:color w:val="000000"/>
          <w:sz w:val="24"/>
          <w:szCs w:val="24"/>
        </w:rPr>
        <w:br/>
        <w:t xml:space="preserve">constant parameters:</w:t>
      </w:r>
      <w:r>
        <w:rPr>
          <w:color w:val="000000"/>
          <w:sz w:val="24"/>
          <w:szCs w:val="24"/>
        </w:rPr>
        <w:br/>
        <w:t xml:space="preserve">- type and quantity of concrete,</w:t>
      </w:r>
      <w:r>
        <w:rPr>
          <w:color w:val="000000"/>
          <w:sz w:val="24"/>
          <w:szCs w:val="24"/>
        </w:rPr>
        <w:br/>
        <w:t xml:space="preserve">- water quantity,</w:t>
      </w:r>
      <w:r>
        <w:rPr>
          <w:color w:val="000000"/>
          <w:sz w:val="24"/>
          <w:szCs w:val="24"/>
        </w:rPr>
        <w:br/>
        <w:t xml:space="preserve">- type and quantity of additives,</w:t>
      </w:r>
      <w:r>
        <w:rPr>
          <w:color w:val="000000"/>
          <w:sz w:val="24"/>
          <w:szCs w:val="24"/>
        </w:rPr>
        <w:br/>
        <w:t xml:space="preserve">- and the type of admixture;</w:t>
      </w:r>
      <w:r>
        <w:rPr>
          <w:color w:val="000000"/>
          <w:sz w:val="24"/>
          <w:szCs w:val="24"/>
        </w:rPr>
        <w:br/>
        <w:t xml:space="preserve">variable parameters:</w:t>
      </w:r>
      <w:r>
        <w:rPr>
          <w:color w:val="000000"/>
          <w:sz w:val="24"/>
          <w:szCs w:val="24"/>
        </w:rPr>
        <w:br/>
        <w:t xml:space="preserve">- type of fibre (4 types: 3 macro plastic and 1 steel fibre),</w:t>
      </w:r>
      <w:r>
        <w:rPr>
          <w:color w:val="000000"/>
          <w:sz w:val="24"/>
          <w:szCs w:val="24"/>
        </w:rPr>
        <w:br/>
        <w:t xml:space="preserve">- fibre content (0,5 V% and 1,0 V%).</w:t>
      </w:r>
    </w:p>
    <w:p>
      <w:pPr>
        <w:widowControl w:val="on"/>
        <w:pBdr/>
        <w:spacing w:before="240" w:after="240" w:line="240" w:lineRule="auto"/>
        <w:ind w:left="0" w:right="0"/>
        <w:jc w:val="left"/>
      </w:pPr>
      <w:r>
        <w:rPr>
          <w:color w:val="000000"/>
          <w:sz w:val="24"/>
          <w:szCs w:val="24"/>
        </w:rPr>
        <w:t xml:space="preserve">My experiments were aimed at defining whether macro plastic fibres had a better reaction to heat load than steel fibres? Additionally, I wanted to find an answer to the question which of the macro fibres I tested had a greater effect on the remaining compressive strength and cleavage-tensile strength without heat load and after heat load?</w:t>
      </w:r>
      <w:r>
        <w:rPr>
          <w:color w:val="000000"/>
          <w:sz w:val="24"/>
          <w:szCs w:val="24"/>
        </w:rPr>
        <w:br/>
        <w:t xml:space="preserve">The experiments were carried out without heat load, and subsequently the test specimens subjected to a heat load of 150 °C, 300 °C, 500 °C, 800 °C, where I measured their remaining compressive strength and remaining cleavage-tensile strength, their virtual porosity and density for the various mixtures.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71375">
    <w:multiLevelType w:val="hybridMultilevel"/>
    <w:lvl w:ilvl="0" w:tplc="61480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71375">
    <w:abstractNumId w:val="406713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8798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