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CSÖNDE GERGELY</w:t>
            </w:r>
          </w:p>
          <w:p w:rsidR="00C275A3" w:rsidRDefault="00A96AEC" w:rsidP="00C275A3">
            <w:pPr>
              <w:pStyle w:val="Hallgatokepzes"/>
            </w:pPr>
            <w:r>
              <w:t>építőmérnök</w:t>
            </w:r>
            <w:r>
              <w:br/>
            </w:r>
            <w:r w:rsidR="00E77B23">
              <w:t>BSc, 7. félév</w:t>
            </w:r>
          </w:p>
          <w:p w:rsidR="00C265CE" w:rsidRPr="009E5FF1" w:rsidRDefault="00E77B23" w:rsidP="00C275A3">
            <w:pPr>
              <w:pStyle w:val="Hallgatokepzes"/>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Rózsa Szabolcs</w:t>
            </w:r>
          </w:p>
          <w:p w:rsidR="00DB4822" w:rsidRDefault="00DB4822" w:rsidP="00E11062">
            <w:pPr>
              <w:pStyle w:val="Konzulensek"/>
            </w:pPr>
            <w:r w:rsidRPr="00DB4822">
              <w:t>egyetemi docens,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GPS mérések ionoszferikus hatásának meghatározása empirikus ortogonális függvényekkel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navigációban széles körben alkalmazott egyfrekvenciás kódmérésen alapuló műholdas helymeghatározási eljárás esetén az egyik legjelentősebb hibaforrás az ionoszféra által okozott késleltető hatás. Mint ismeretes, az ionoszférában található szabad elektronok befolyásolják az elektromágneses hullámok terjedési sebességét. Feltételezve, hogy e szabad elektronok térbeli és időbeli eloszlása ismert, akkor ez a hatás javítható.</w:t>
      </w:r>
    </w:p>
    <w:p>
      <w:pPr>
        <w:widowControl w:val="on"/>
        <w:pBdr/>
        <w:spacing w:before="240" w:after="240" w:line="240" w:lineRule="auto"/>
        <w:ind w:left="0" w:right="0"/>
        <w:jc w:val="left"/>
      </w:pPr>
      <w:r>
        <w:rPr>
          <w:color w:val="000000"/>
          <w:sz w:val="24"/>
          <w:szCs w:val="24"/>
        </w:rPr>
        <w:t xml:space="preserve">A gyakorlati helymeghatározás során az elektronsűrűséget általában egy vékony gömbhéjra integrálják, így elhanyagolva az ionoszféra magasságfüggő elektrontartalom változásait. A dolgozat célja, hogy az ionoszférában található szabad elektronok sűrűségének eloszlását tomografikus úton meghatározzuk. Az így előállítandó modell segítségével az ionoszferikus késleltetés hatása pontosabban modellezhetővé válik.</w:t>
      </w:r>
    </w:p>
    <w:p>
      <w:pPr>
        <w:widowControl w:val="on"/>
        <w:pBdr/>
        <w:spacing w:before="240" w:after="240" w:line="240" w:lineRule="auto"/>
        <w:ind w:left="0" w:right="0"/>
        <w:jc w:val="left"/>
      </w:pPr>
      <w:r>
        <w:rPr>
          <w:color w:val="000000"/>
          <w:sz w:val="24"/>
          <w:szCs w:val="24"/>
        </w:rPr>
        <w:t xml:space="preserve">A tomografikus rekonstrukció során a kétfrekvenciás észlelésekből előállítjuk az ionoszferikus késleltetés mértékét a műhold-vevő irányban. A vertikális elektronsűrűség változásokat empirikus ortogonális függvényekkel modellezve bemutatjuk a számítások matematikai hátterét, és egy saját fejlesztésű szoftverrel elvégeztük a tomografikus rekonstrukciót.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182912">
    <w:multiLevelType w:val="hybridMultilevel"/>
    <w:lvl w:ilvl="0" w:tplc="602006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182912">
    <w:abstractNumId w:val="411829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33823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