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ROLAND</w:t>
            </w:r>
          </w:p>
          <w:p w:rsidR="00C275A3" w:rsidRDefault="00A96AEC" w:rsidP="00C275A3">
            <w:pPr>
              <w:pStyle w:val="Hallgatokepzes"/>
            </w:pPr>
            <w:r>
              <w:t>Szerkezet építőmérnöki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Ph.D. hallgató,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Talaj- pernye keverékek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témája agyag - pernye keverékek vizsgálata volt, mely felhívja a figyelmet a feleslegesség vált pernye talajstabilizációra történő felhasználására is. A kutatás során összesen 535 darab próbatestet készítettem és vizsgáltam annak reményében, hogy megtalálom a 3 fázisból álló keverék összetevőinek optimális arányát. A kutatás elején nem álltak rendelkezésre szakirodalomi adatok, mely alapján lehetőség lett volna a javított talaj paramétereinek felvételére. Részben azért, mert a legtöbb esetben kötött talajokat mésszel, nem pedig pernye alapú kötőanyaggal stabilizálnak.</w:t>
      </w:r>
      <w:r>
        <w:rPr>
          <w:color w:val="000000"/>
          <w:sz w:val="24"/>
          <w:szCs w:val="24"/>
        </w:rPr>
        <w:br/>
        <w:t xml:space="preserve">A talaj stabilizációjához felhasznált kötőanyag kohósalak-pernye alapú volt, mely hasonló a CEM III hidraulikus kohósalak cementhez. A kutatásból nyert adatok egy árvízvédelmi gátban létesülő résfal összetevőinek meghatározásához szolgálnak iránymutatással, ahol nagyon fontos az áteresztőképességi együttható. Fő célként tűztem ki, hogy megtaláljam a kritériumoknak leginkább megfelelő és leghasznosabb felhasználást lehetővé tevő keveréket. Ennek megfelelően fokozatosan csökkentettem a kötőanyag mennyiségének adagolását. Változtattam továbbá a másik két fázis, azaz a víz- és a talaj mennyiségét is. A megszilárdult próbatesteken minden esetben mértem az áteresztőképesség és a nyomószilárdság értékét, utóbbit 7 és 28 napos korban is. A próbatestek készítése közben a különböző arányú keverékek terülését is mértem. Az eredményeket a tökéletesebb szemléltetésként 3D-s diagramokon is ábrázoltam, melyekről könnyen leolvashatóak az optimális keverék összetevőihez szükséges adatok. Az összesített eredmények alapján már biztonsággal állítható, hogy a vizsgálati tartomány lekorlátolható határokkal rendelkezik, valamint egyértelműen mutatja az áteresztőképesség, nyomószilárdság, összenyomódás változásának irányát.</w:t>
      </w:r>
      <w:r>
        <w:rPr>
          <w:color w:val="000000"/>
          <w:sz w:val="24"/>
          <w:szCs w:val="24"/>
        </w:rPr>
        <w:br/>
        <w:t xml:space="preserve">Feladatom a laboratóriumi munka és annak eredményeinek értékelésén túl kiterjedt irodalomkutatásra is. Ennek során rá kellett mutatnom a különböző módszerekre és szerkezeti megoldásokra, melyekkel vízzáró szerkezetek megoldhatóak, kiemelt figyelmet fordítva az árvízvédelmi gátak kivitelezésénél felmerülő kérdésekre. Foglalkoztam továbbá a talajjavítás további lehetséges módjaival, az árvízvédelmi gátak tönkremeneteli lehetőségeivel és anyagfelhasználásával. (Ezt a részt jelen dolgozatomban lerövidítenem a terjedelem miatt.)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04845">
    <w:multiLevelType w:val="hybridMultilevel"/>
    <w:lvl w:ilvl="0" w:tplc="93462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04845">
    <w:abstractNumId w:val="35904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882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