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ZSOMBOR ILLÉS</w:t>
            </w:r>
          </w:p>
          <w:p w:rsidR="00C275A3" w:rsidRDefault="00A96AEC" w:rsidP="00C275A3">
            <w:pPr>
              <w:pStyle w:val="Hallgatokepzes"/>
            </w:pPr>
            <w:r>
              <w:t>Structural engineer</w:t>
            </w:r>
            <w:r>
              <w:br/>
            </w:r>
            <w:r w:rsidR="00E77B23">
              <w:t>BSc, 5. semester</w:t>
            </w:r>
          </w:p>
          <w:p w:rsidR="00C265CE" w:rsidRPr="009E5FF1" w:rsidRDefault="00E77B23" w:rsidP="009763E0">
            <w:pPr>
              <w:pStyle w:val="Hallgatointezmeny-kar"/>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László Nagy</w:t>
            </w:r>
          </w:p>
          <w:p w:rsidR="00DB4822" w:rsidRDefault="00DB4822" w:rsidP="009763E0">
            <w:pPr>
              <w:pStyle w:val="Konzulensektitulus"/>
            </w:pPr>
            <w:r w:rsidRPr="00DB4822">
              <w:t>associate professor, BME ÉMK</w:t>
            </w:r>
          </w:p>
        </w:tc>
      </w:tr>
      <w:tr w:rsidR="00DB4822" w:rsidTr="00DB4822">
        <w:tc>
          <w:tcPr>
            <w:tcW w:w="9854" w:type="dxa"/>
          </w:tcPr>
          <w:p w:rsidR="00DB4822" w:rsidRPr="00DB4822" w:rsidRDefault="00DB4822" w:rsidP="009763E0">
            <w:pPr>
              <w:pStyle w:val="Konzulenseknev"/>
            </w:pPr>
            <w:r w:rsidRPr="00DB4822">
              <w:t>Gábor Nagy</w:t>
            </w:r>
          </w:p>
          <w:p w:rsidR="00DB4822" w:rsidRDefault="00DB4822" w:rsidP="009763E0">
            <w:pPr>
              <w:pStyle w:val="Konzulensektitulus"/>
            </w:pPr>
            <w:r w:rsidRPr="00DB4822">
              <w:t>Ph.D. student,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and treatment of dispersive clays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For decades the identification of dispersive soils was a challenging task for civil engineers.</w:t>
      </w:r>
      <w:r>
        <w:rPr>
          <w:color w:val="000000"/>
          <w:sz w:val="24"/>
          <w:szCs w:val="24"/>
        </w:rPr>
        <w:br/>
        <w:t xml:space="preserve">Dispersive clays are susceptible to tunnelling erosion. Their sudden erosion mainly appears in levees and river banks. Their erosion is due to severe rainfall or rapidly rising water levels. Due to these phenomenal the soil particles are being washed away.</w:t>
      </w:r>
      <w:r>
        <w:rPr>
          <w:color w:val="000000"/>
          <w:sz w:val="24"/>
          <w:szCs w:val="24"/>
        </w:rPr>
        <w:br/>
        <w:t xml:space="preserve">During the 20th century the researchers developed many experiments for the identification of dispersive clays. Among these experiments the most well-known is the pinhole test developed by the American civil engineer J.L. Sherard. There are quite a few other identification methods for example: the SCS dispersion test, crumb test, chemical test. There is a general opinion, that alone none of these methods can identify a dispersive soil in a reliable way.</w:t>
      </w:r>
      <w:r>
        <w:rPr>
          <w:color w:val="000000"/>
          <w:sz w:val="24"/>
          <w:szCs w:val="24"/>
        </w:rPr>
        <w:br/>
        <w:t xml:space="preserve">In Hungary, among many others, Dr. Szepessy József, scientific researcher, dealt with the identification of dispersive clays.</w:t>
      </w:r>
      <w:r>
        <w:rPr>
          <w:color w:val="000000"/>
          <w:sz w:val="24"/>
          <w:szCs w:val="24"/>
        </w:rPr>
        <w:br/>
        <w:t xml:space="preserve">I received data from the Water Management Authorities. They took samples from the levees of different rivers, for example Kettős-Kőrös, Sebes-Kőrös, Zagyva and the Tisza. I analysed the received data from different aspects. The aspects were: connection between the void ratio and dispersion, relationship between the Atterberg limits and dispersion, correlation between the colour of the sample and it’s dispersive properties.</w:t>
      </w:r>
      <w:r>
        <w:rPr>
          <w:color w:val="000000"/>
          <w:sz w:val="24"/>
          <w:szCs w:val="24"/>
        </w:rPr>
        <w:br/>
        <w:t xml:space="preserve">I tested samples from a water way which is located on the Great Hungarian plane. I checked the dispersion of the samples with the pinhole test. After that I carried out soil stabilization on the samples according to the literature. I also prepared a testing programme on the original and on the stabilized samples as well. First of all I determined the void ratio of the samples. From these results I made rough judgements of the pinhole test’s outcome. Finally I determined the plasticity index and the resistance of the specimens.</w:t>
      </w:r>
      <w:r>
        <w:rPr>
          <w:color w:val="000000"/>
          <w:sz w:val="24"/>
          <w:szCs w:val="24"/>
        </w:rPr>
        <w:br/>
        <w:t xml:space="preserve">Defining the resistance of a soil is a wildly used method for soil identification. Linear structures are examined along their longitudinal axis by vertical electronic sounding (VES). I tested the specimens according to the same principle, just in a horizontal way. I looked for connection between the resistance of the samples and their dispersion.</w:t>
      </w:r>
      <w:r>
        <w:rPr>
          <w:color w:val="000000"/>
          <w:sz w:val="24"/>
          <w:szCs w:val="24"/>
        </w:rPr>
        <w:br/>
        <w:t xml:space="preserve">I compared my results with the data which I received from the Water Management Authorities and with the results of the researchers. In conclusion, by carrying out these experiments and comparing the results I received a wider picture of the whole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49036">
    <w:multiLevelType w:val="hybridMultilevel"/>
    <w:lvl w:ilvl="0" w:tplc="15672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49036">
    <w:abstractNumId w:val="326490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51114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