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ALEXANDRA DÓRA</w:t>
            </w:r>
          </w:p>
          <w:p w:rsidR="00C275A3" w:rsidRDefault="00A96AEC" w:rsidP="00C275A3">
            <w:pPr>
              <w:pStyle w:val="Hallgatokepzes"/>
            </w:pPr>
            <w:r>
              <w:t>Környezetmérnök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Budai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BME ÉMK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Kozma  Zsolt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BME ÉMK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kávéfőzésből származó, speciális, háztartási hulladék felhasználásának lehetőségei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kávé a modern ember mindennapjainak szerves része. Kávézunk otthon, a munkahelyen a kollégákkal, kávézókban barátokkal. Az elkészítés során azonban jelentős mennyiségű forrázási maradék - hétköznapi nevén kávézacc - keletkezik. A KSH adatai szerint egy ember éves szinten átlagosan 2,8 kg kávét fogyaszt el, ami a lakosság 70 %-ának esetében napi 2-3 csésze kávét jelent. Ebből hozzávetőlegesen 27500 tonna zacc keletkezik évente.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kávézacc felhasználási lehetőségeinek tárháza igen széles, az egyszerű háztartási felhasználástól (pl. talajjavítóként vagy súrolószerként), a bonyolultabb technológiát igénylő alkalmazásokig. Dolgozatomban a kávézaccot, mint szerves adszorbert vizsgáltam, autóutakról lefolyó, nehézfémmel szennyezett csapadékvizek jövőbeni tisztítása esetében.</w:t>
      </w:r>
      <w:r>
        <w:rPr>
          <w:color w:val="000000"/>
          <w:sz w:val="24"/>
          <w:szCs w:val="24"/>
        </w:rPr>
        <w:br/>
        <w:t xml:space="preserve">Az autóutakról lefolyó csapadékvizekben jellemzően hatféle nehézfém fordul elő: a cink (Zn), a réz (Cu), ólom (Pb), a króm (Cr), a nikkel (Ni) és a kadmium (Cd). Ezek forrása változatos, jellemzően a fékbetét és a gumiabroncs kopása. Vizsgálataimat ezek közül három fémre: cinkre, rézre és krómra végeztem 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vizsgálatok kiterjedtek mind a hidraulikai, mind pedig az adszorpciós kapacitás megfigyelésére. Mindkét említett terület erősen befolyásolja a kialakított adszorber további felhasználási módját. A kávézacc adszorberként való alkalmazásának előnyei között említhető, hogy olcsó, könnyen hozzáférhető és viszonylag hatékony különböző nehézfém-ionok vízből való eltávolítása esetén.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kísérleteket a szakirodalomban elterjedt áztatásos kivitelezésen túl több, eltérő méretű oszlopban is elvégeztem. A mérések során a megfelelő hidraulikai tulajdonságok biztosítása érdekében a zaccot homokkal keverve alkalmaztam. A tisztítandó közeget ismert koncentrációjú modelloldatokkal helyettesítettem.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adszorpciós adottságok meghatározása után egy konkrét felhasználási forma megvalósíthatóságát részletesebben is megvizsgáltam. Az autópályákról lemosódó csapadékvíz kezelésének egyik lehetséges módja, a szikkasztó medencékben történő tisztítás, hosszú tartózkodási idő mellett. Egy ilyen szikkasztó kialakítására tettem javaslatot úgy, hogy a medence alsó szűrőrétege az általam tesztelt 20% tf%-os zacckeverék legyen.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750648">
    <w:multiLevelType w:val="hybridMultilevel"/>
    <w:lvl w:ilvl="0" w:tplc="189753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750648">
    <w:abstractNumId w:val="4775064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278877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