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CSORTOS </w:t>
            </w:r>
          </w:p>
          <w:p w:rsidR="00C275A3" w:rsidRDefault="00A96AEC" w:rsidP="00C275A3">
            <w:pPr>
              <w:pStyle w:val="Hallgatokepzes"/>
            </w:pPr>
            <w:r>
              <w:t>Civil Engineering </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Kazinczy PhD </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Fülöp Augusztinovicz PhD</w:t>
            </w:r>
          </w:p>
          <w:p w:rsidR="00DB4822" w:rsidRDefault="00DB4822" w:rsidP="009763E0">
            <w:pPr>
              <w:pStyle w:val="Konzulensektitulus"/>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laboratory examination of rail vibration dampers, used to reduce noise of the railway track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protection of the environment has become a burning question. The railway as a means of transport is largely responsible for environmental noise pollution. Regulations and the maximum allowed noise level limit are quite strict, and in addition they generate several problems. I have written my thesis in connection with the solution of this problem, inasmuch as the vibrations and noise exposure produced by railway should be reduced by means of another method. Within the last years many tools and equipment have appeared on the market, and these methods can help avoiding vibrations and noise pollution, like as a new part on the railway, pieces of the rail chamber damper which I have studied and written about in my essay.</w:t>
      </w:r>
      <w:r>
        <w:rPr>
          <w:color w:val="000000"/>
          <w:sz w:val="24"/>
          <w:szCs w:val="24"/>
        </w:rPr>
        <w:br/>
        <w:t xml:space="preserve">Many companies produce elements of rail chamber damper abroad which have been put into practice too. Unfortunately, the use of these sets has not spread yet in this country. The aim of my essay is to point out the importance and effectiveness of these elements, to be able to compare the results of the examination under appropriate laboratory conditions, which drives to facilitate and support the efficiency of domestic production. In Hungary, different parts are in use, but these are mostly produced outside the country. However, I have had the opportunity to examine the products of foreign and some newly emerged Hungarian manufacturers too.</w:t>
      </w:r>
      <w:r>
        <w:rPr>
          <w:color w:val="000000"/>
          <w:sz w:val="24"/>
          <w:szCs w:val="24"/>
        </w:rPr>
        <w:br/>
        <w:t xml:space="preserve">I could measure different types of rail chamber dampers for vibration and noise abatement by using the same tools and methods under identical conditions. I performed my measurements in the Acoustic Laboratory of the Department of Networked Systems and Services of this university. The rails equipped with the dampers to be investigated were excited by an impulse hammer in many different points, the response measured by three accelerometers and a measuring microphone, and the obtained frequency response functions were processed by using the structural modal analysis program.</w:t>
      </w:r>
      <w:r>
        <w:rPr>
          <w:color w:val="000000"/>
          <w:sz w:val="24"/>
          <w:szCs w:val="24"/>
        </w:rPr>
        <w:br/>
        <w:t xml:space="preserve">The results of the measurements can be directly compared, since I have measured the testing objects under identical or comparable conditions. As a result I can draw the conclusion, that the rails equipped with various rail chamber dampers are effective but some of them show definitely better performance than some other ones. Taking everything into account it can be proved that these parts are appropriate tools to reduce railway noise and vibration.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05894">
    <w:multiLevelType w:val="hybridMultilevel"/>
    <w:lvl w:ilvl="0" w:tplc="64501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05894">
    <w:abstractNumId w:val="52205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61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