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EÖRDÖG ÁDÁM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MTA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Herner Andás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NIR tartományban emittáló fluoreszcens jelölővegyületek szintézise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fluoreszcens jelölés; fluoreszcens mikroszkópia; bioortogonális kapcsolás; mega-Stokes-eltolódás; polimetin-fluorofór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mintákról történő képalkotás a természettudományos megfigyelés fontos eszköze. E technológiák között különös jelentőséggel bír a fluoreszcens képalkotás, aminek súlyát jól mutatják a közelmúltban (2008., 2014.) odaítélt Nobel díjak. A fluoreszcens képalkotásnak alapeleme a jelölés, ami döntően meghatározza a mintából nyerhető információt, mára pedig számos stratégia alakult ki ennek megvalósítására. Az elterjedt technikák közül a kovalensen kapcsolható, kismolekulás szintetikus fluoreszcens jelzővegyületek használata nyújtja a legszélesebb alkalmazhatóságot és ez jár a vizsgált rendszer legkisebb perturbációjával. Ugyanakkor ezen megoldás esetén kihívást jelent a jelölő fiziológiás körülmények közötti kapcsolása megfelelő szelektivitás mellett. A jelzővegyületek egy ideális esete a kapcsolás szempontjából, ha rendelkezik ún. bioortogonális reakcióra alkalmas funkciós csoporttal. A fluoreszcens jelzővegyületek spektrális tulajdonságai döntően maghatározzák a képalkotás felbontását, kontrasztját, a behatolási mélységet, és a módszer érzékenységét. A fluorofóroknak egy ideális esete lenne, a fotofizikai jellemzőit tekintve, ha a jelzővegyület NIR tartományú emisszióval, nagy Stokes-eltolódással és nagy fényességgel rendelkezne, valamint fluorogén tulajdonságot mutatna. Munkám során olyan vegyületek szintézisére tettem kísérletet melyek az fent említett összes kedvező tulajdonsággal bírnak. A jelzővegyületek tervezésekor a csoportunk által korábban előállított kedvező tulajdonságokkal bíró vegyületekből indultam ki [1,2]. E közölt molekulák fejlesztése volt a célom, melynek során az emissziós és abszorpciós hullámhosszakat a vörös tartomány felé kívántam eltolni, illetve a vízoldékonyságot igyekeztem javítani (1. ábra). Az előállított célvegyületeket modellreakcióban teszteltem, vizsgáltam továbbá fotofizikai tulajdonságaikat. A mérések alapján bebizonyítottam, hogy a fent felsorolt tulajdonságok közül többet sikerült megvalósítani, így fluoreszcens képalkotáshoz alkalmas jelzővegyületeket állítottam elő.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31200" cy="1101600"/>
            <wp:docPr id="30669733" name="name154fb37ca219db" descr="imgtmp_3264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40_hu_1.png"/>
                    <pic:cNvPicPr/>
                  </pic:nvPicPr>
                  <pic:blipFill>
                    <a:blip r:embed="rId154fb37ca2197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1200" cy="11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1. ábra. A két azid-tartalmú jelzővegyület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[1]A. Herner, I. Nikić, M. Kállay, E. A. Lemke, P. Kele, Org. Biomol. Chem., 2013, 11, 3297.</w:t>
      </w:r>
      <w:r>
        <w:rPr>
          <w:color w:val="000000"/>
          <w:sz w:val="24"/>
          <w:szCs w:val="24"/>
        </w:rPr>
        <w:br/>
        <w:t xml:space="preserve">[2]A. Herner, G. E. Girona, I. Nikić, M. Kállay, E. A. Lemke, P. Kele, Bioconjugate Chem., 2014, 25, 1370.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50264">
    <w:multiLevelType w:val="hybridMultilevel"/>
    <w:lvl w:ilvl="0" w:tplc="15574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50264">
    <w:abstractNumId w:val="39050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280998" Type="http://schemas.openxmlformats.org/officeDocument/2006/relationships/numbering" Target="numbering.xml"/><Relationship Id="rId154fb37ca2197d" Type="http://schemas.openxmlformats.org/officeDocument/2006/relationships/image" Target="media/imgrId154fb37ca2197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