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TÓTH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Zsófia Osváth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 Hungarian Academy of Sciences, Polymer Chemistry Group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Iván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and investigation of the properties of temperature-responsive smart hybrid copolymers and gels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N-isopropylacrilamide; 3-(trimethoxysilyl)-propyl-methacrylate; LCST; Sol-gel; hydrogel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Smart or responsive materials are an important part of chemistry and material science. The most researched smart material is Poly(N-isopropylacrilamide) (PNIPAAm) which is a temperature-responsive polymer. PNIPAAm has got many applications like gelglass, controlled drug delivery etc..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work, I synthesized hybrid copolymers from N-isopropylacrilamide and 3-(trimethoxysilyl)-propyl-methacrylate. I analyzed the polymers structure with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spectroscopy, the purity with GPC and counted the monomer/comonomer ratio by elemental analysis. The thermal properties were studied by TGA. Hybrid gels were prepared from copolymers with sol-gel method and studied the swelling behavior, the thermostability and drug release with theophylline as model drug.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Moreover I prepared polymers from N-isopropylacrilamide (NIPAAm) and N,N’-methylenbisacrylamide (MBAAm). I looking for the minimum MBAAm concentration when gel formed instead of polymer. Structure and swelling behavior were studied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PNIPAAm has got lower critical solution temperature (LCST), where the reversible hydration-dehydration changer were observed. LCST were detected by UV-VIS spectroscopy, and results showed that the LCST depending on the composition and parameters.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104000" cy="2152800"/>
            <wp:docPr id="9062096" name="name1547ed402250c7" descr="imgtmp_3266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69_int_1.gif"/>
                    <pic:cNvPicPr/>
                  </pic:nvPicPr>
                  <pic:blipFill>
                    <a:blip r:embed="rId1547ed402250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215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15439">
    <w:multiLevelType w:val="hybridMultilevel"/>
    <w:lvl w:ilvl="0" w:tplc="36758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15439">
    <w:abstractNumId w:val="60015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16229" Type="http://schemas.openxmlformats.org/officeDocument/2006/relationships/numbering" Target="numbering.xml"/><Relationship Id="rId1547ed40225064" Type="http://schemas.openxmlformats.org/officeDocument/2006/relationships/image" Target="media/imgrId1547ed4022506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