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MARIANN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Hajnal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Karay Gyöngyi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Maller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Tata környéki források hidrológiai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Tata városa a Gerecse és a Vértes hegységek között elterülő völgyben fekszik. A vizek városának nevezik, hiszen korábban sok forrás fakadt itt, illetve több tó is található a területén. Nemcsak Tatán, hanem a szomszédos Dunaalmáson is fakadtak források, melyek hasznosítása régre nyúlik vissza.</w:t>
      </w:r>
      <w:r>
        <w:rPr>
          <w:color w:val="000000"/>
          <w:sz w:val="24"/>
          <w:szCs w:val="24"/>
        </w:rPr>
        <w:br/>
        <w:t xml:space="preserve">A tatabányai bányászat nagyarányú vízkitermelésének hatására a térségben drasztikus mértékben csökkent a karsztvízszint, ami a források elapadását okozta.</w:t>
      </w:r>
      <w:r>
        <w:rPr>
          <w:color w:val="000000"/>
          <w:sz w:val="24"/>
          <w:szCs w:val="24"/>
        </w:rPr>
        <w:br/>
        <w:t xml:space="preserve">Az 1990-es években a bányákat bezárták, ezzel abbamaradt a karsztvízkitermelés is, ez pedig a karsztvíznívó emelkedésével, és a források visszatérésével jár.</w:t>
      </w:r>
      <w:r>
        <w:rPr>
          <w:color w:val="000000"/>
          <w:sz w:val="24"/>
          <w:szCs w:val="24"/>
        </w:rPr>
        <w:br/>
        <w:t xml:space="preserve">Munkámban a visszatérő források vízhozamának, és vízkémiai összetételének vizsgálatával foglalkoztam.</w:t>
      </w:r>
      <w:r>
        <w:rPr>
          <w:color w:val="000000"/>
          <w:sz w:val="24"/>
          <w:szCs w:val="24"/>
        </w:rPr>
        <w:br/>
        <w:t xml:space="preserve">Összefoglaltam a korábbi irodalmakat, illetve a korábbi karsztvízszint előrejelzéseket matematikai módszerek segítségével összevetettem a tényleges karsztvízszintekkel.</w:t>
      </w:r>
      <w:r>
        <w:rPr>
          <w:color w:val="000000"/>
          <w:sz w:val="24"/>
          <w:szCs w:val="24"/>
        </w:rPr>
        <w:br/>
        <w:t xml:space="preserve">Továbbá próbaszivattyúzási vizsgálatok alapján szivárgási tényezőket határoztam meg Tata városközponti részére, amit szintén összehasonlítottam korábbi tanulmányokban szereplő értékkel.</w:t>
      </w:r>
      <w:r>
        <w:rPr>
          <w:color w:val="000000"/>
          <w:sz w:val="24"/>
          <w:szCs w:val="24"/>
        </w:rPr>
        <w:br/>
        <w:t xml:space="preserve">Dolgozatom hozzájárul a térség hidrogeológiai viszonyainak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11242">
    <w:multiLevelType w:val="hybridMultilevel"/>
    <w:lvl w:ilvl="0" w:tplc="61711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11242">
    <w:abstractNumId w:val="96011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609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