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JÁKI BOGLÁRKA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Kátainé Lusztig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gyermekotthonban nevelkedő gyermekek tanulási problémái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négy intézményben, általános iskolás tanulók körében végeztem. A Zala Megyei Gyermekvédelmi Központ 1. számú lakásotthoni hálózatába tartozó Befogadó Otthonban, a Gyülevész faluban lévő Lakásotthonban és két további oktatási intézményben: a zalaegerszegi Landorhegyi Általános Iskola és Sportiskolában valamint az alapítványi fenntartású zalaegerszegi Mindszenty József Általános Iskola, Gimnázium és Kollégiumban.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elkészítésének időtartama 2013 novemberétől 2014 szeptemberéig terjedt ki.</w:t>
      </w:r>
      <w:r>
        <w:rPr>
          <w:color w:val="000000"/>
          <w:sz w:val="24"/>
          <w:szCs w:val="24"/>
        </w:rPr>
        <w:br/>
        <w:t xml:space="preserve">Az első 4 hónapban a szakirodalmak felkutatását és feldolgozását végeztem, illetve felvettem a kapcsolatot az intézményekkel, összeállítottam a kérdőívet a vizsgált tanulók számára.</w:t>
      </w:r>
      <w:r>
        <w:rPr>
          <w:color w:val="000000"/>
          <w:sz w:val="24"/>
          <w:szCs w:val="24"/>
        </w:rPr>
        <w:br/>
        <w:t xml:space="preserve">A május-júniusi időszakban a két általános iskolában, júliusban a lakásotthonban került sor a kérdőívek felvételére és kiértékelésére. Szeptemberben interjút készítettem az állami fenntartású iskola egyik tanárával, és a gyermekotthon 4 dolgozójával, még ebben a hónapban rögzítettem az interjúkat.</w:t>
      </w:r>
      <w:r>
        <w:rPr>
          <w:color w:val="000000"/>
          <w:sz w:val="24"/>
          <w:szCs w:val="24"/>
        </w:rPr>
        <w:br/>
        <w:t xml:space="preserve">Vizsgálódásaimat egyrészt hipotézisek, másrészt irodalomból ismert tények alapján gondoltam végrehajtani. Az általam igazolni kívánt két hipotézis az, hogy: a gyermekotthonban nevelkedettek körében magasabb azon gyerekek száma, akik tanulási nehézségekkel küzdenek, mint akik családban nevelkednek, függetlenül a szociológiai értelemben vett családtípustól. Ez az állításom igaznak bizonyult. Bár nagyon sok gyermeknek, már a gyermekotthonba kerülés előtt is voltak tanulási problémái.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Feltételeztem, hogy tanulási nehézségek egyik okozója a hospitalizmus. Ez a hipotézisem a kutatás végére részben megdőlt, mivel a vizsgált gyermekek körében 8-10 éves korban következik be személyiség változás és teljesítményromlás, nem kisgyermekkorban vagy a gyermekotthonba kerülés időszakában. A kamaszkorban bekövetkező változás okaira választ a kutatásomban nem kaptam, ennek a feltárásához egy mélyebb vizsgálatra lenne szükség, de ebben a dolgozatban nem erre a kérdésre kerestem a választ.</w:t>
      </w:r>
      <w:r>
        <w:rPr>
          <w:color w:val="000000"/>
          <w:sz w:val="24"/>
          <w:szCs w:val="24"/>
        </w:rPr>
        <w:br/>
        <w:t xml:space="preserve">A kutatás végére komplex, átfogó képet kaptam a gyermekotthonban nevelkedő gyermekek mindennapjairól, életútjáról és a motiváltságáról. A gyermekotthonban dolgozó nevelők, pszichológusok és fejlesztőpedagógusok, illetve az általános iskolákban dolgozó pedagógusok kiemelkedő munkát végeznek a gyermekekkel, ennek ellenére a dolgozatban említetett 8-10 éves korban bekövetkező változással csak részben tudnak megküzdeni.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23389">
    <w:multiLevelType w:val="hybridMultilevel"/>
    <w:lvl w:ilvl="0" w:tplc="54631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23389">
    <w:abstractNumId w:val="25223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814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